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9F8" w:rsidRPr="00EA49F8" w:rsidRDefault="00EA49F8" w:rsidP="00324369">
      <w:pPr>
        <w:tabs>
          <w:tab w:val="center" w:pos="4419"/>
          <w:tab w:val="right" w:pos="8838"/>
        </w:tabs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u w:val="single"/>
          <w:lang w:eastAsia="pt-BR"/>
        </w:rPr>
      </w:pPr>
      <w:bookmarkStart w:id="0" w:name="_GoBack"/>
      <w:bookmarkEnd w:id="0"/>
    </w:p>
    <w:p w:rsidR="00EA49F8" w:rsidRPr="00EA49F8" w:rsidRDefault="00EA49F8" w:rsidP="00324369">
      <w:pPr>
        <w:tabs>
          <w:tab w:val="center" w:pos="4419"/>
          <w:tab w:val="right" w:pos="8838"/>
        </w:tabs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u w:val="single"/>
          <w:lang w:eastAsia="pt-BR"/>
        </w:rPr>
      </w:pPr>
    </w:p>
    <w:p w:rsidR="00324369" w:rsidRPr="00EA49F8" w:rsidRDefault="00706646" w:rsidP="00324369">
      <w:pPr>
        <w:tabs>
          <w:tab w:val="center" w:pos="4419"/>
          <w:tab w:val="right" w:pos="8838"/>
        </w:tabs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u w:val="single"/>
          <w:lang w:eastAsia="pt-BR"/>
        </w:rPr>
      </w:pPr>
      <w:r w:rsidRPr="00EA49F8">
        <w:rPr>
          <w:rFonts w:ascii="Times New Roman" w:eastAsia="Times New Roman" w:hAnsi="Times New Roman"/>
          <w:b/>
          <w:sz w:val="16"/>
          <w:szCs w:val="16"/>
          <w:u w:val="single"/>
          <w:lang w:eastAsia="pt-BR"/>
        </w:rPr>
        <w:t xml:space="preserve">ATA DE REGISTRO DE PREÇOS </w:t>
      </w:r>
      <w:r w:rsidR="00324369" w:rsidRPr="00EA49F8">
        <w:rPr>
          <w:rFonts w:ascii="Times New Roman" w:eastAsia="Times New Roman" w:hAnsi="Times New Roman"/>
          <w:b/>
          <w:sz w:val="16"/>
          <w:szCs w:val="16"/>
          <w:u w:val="single"/>
          <w:lang w:eastAsia="pt-BR"/>
        </w:rPr>
        <w:t>Nº _</w:t>
      </w:r>
      <w:r w:rsidRPr="00EA49F8">
        <w:rPr>
          <w:rFonts w:ascii="Times New Roman" w:eastAsia="Times New Roman" w:hAnsi="Times New Roman"/>
          <w:b/>
          <w:sz w:val="16"/>
          <w:szCs w:val="16"/>
          <w:u w:val="single"/>
          <w:lang w:eastAsia="pt-BR"/>
        </w:rPr>
        <w:t>0</w:t>
      </w:r>
      <w:r w:rsidR="004A5972" w:rsidRPr="00EA49F8">
        <w:rPr>
          <w:rFonts w:ascii="Times New Roman" w:eastAsia="Times New Roman" w:hAnsi="Times New Roman"/>
          <w:b/>
          <w:sz w:val="16"/>
          <w:szCs w:val="16"/>
          <w:u w:val="single"/>
          <w:lang w:eastAsia="pt-BR"/>
        </w:rPr>
        <w:t>10</w:t>
      </w:r>
      <w:r w:rsidR="00324369" w:rsidRPr="00EA49F8">
        <w:rPr>
          <w:rFonts w:ascii="Times New Roman" w:eastAsia="Times New Roman" w:hAnsi="Times New Roman"/>
          <w:b/>
          <w:sz w:val="16"/>
          <w:szCs w:val="16"/>
          <w:u w:val="single"/>
          <w:lang w:eastAsia="pt-BR"/>
        </w:rPr>
        <w:t xml:space="preserve"> /2017</w:t>
      </w:r>
    </w:p>
    <w:p w:rsidR="00324369" w:rsidRDefault="00324369" w:rsidP="00324369">
      <w:pPr>
        <w:tabs>
          <w:tab w:val="center" w:pos="4419"/>
          <w:tab w:val="right" w:pos="8838"/>
        </w:tabs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u w:val="single"/>
          <w:lang w:eastAsia="pt-BR"/>
        </w:rPr>
      </w:pPr>
      <w:r w:rsidRPr="00EA49F8">
        <w:rPr>
          <w:rFonts w:ascii="Times New Roman" w:eastAsia="Times New Roman" w:hAnsi="Times New Roman"/>
          <w:b/>
          <w:sz w:val="16"/>
          <w:szCs w:val="16"/>
          <w:u w:val="single"/>
          <w:lang w:eastAsia="pt-BR"/>
        </w:rPr>
        <w:t xml:space="preserve">DO PREGÃO PRESENCIAL Nº </w:t>
      </w:r>
      <w:r w:rsidR="00706646" w:rsidRPr="00EA49F8">
        <w:rPr>
          <w:rFonts w:ascii="Times New Roman" w:eastAsia="Times New Roman" w:hAnsi="Times New Roman"/>
          <w:b/>
          <w:sz w:val="16"/>
          <w:szCs w:val="16"/>
          <w:u w:val="single"/>
          <w:lang w:eastAsia="pt-BR"/>
        </w:rPr>
        <w:t>18</w:t>
      </w:r>
      <w:r w:rsidRPr="00EA49F8">
        <w:rPr>
          <w:rFonts w:ascii="Times New Roman" w:eastAsia="Times New Roman" w:hAnsi="Times New Roman"/>
          <w:b/>
          <w:sz w:val="16"/>
          <w:szCs w:val="16"/>
          <w:u w:val="single"/>
          <w:lang w:eastAsia="pt-BR"/>
        </w:rPr>
        <w:t xml:space="preserve"> / 2017.</w:t>
      </w:r>
    </w:p>
    <w:p w:rsidR="00D53486" w:rsidRPr="00EA49F8" w:rsidRDefault="00D53486" w:rsidP="00324369">
      <w:pPr>
        <w:tabs>
          <w:tab w:val="center" w:pos="4419"/>
          <w:tab w:val="right" w:pos="8838"/>
        </w:tabs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u w:val="single"/>
          <w:lang w:eastAsia="pt-BR"/>
        </w:rPr>
      </w:pPr>
    </w:p>
    <w:p w:rsidR="00D53486" w:rsidRPr="00F87F56" w:rsidRDefault="00D53486" w:rsidP="00D53486">
      <w:pPr>
        <w:spacing w:after="0" w:line="240" w:lineRule="auto"/>
        <w:jc w:val="both"/>
        <w:rPr>
          <w:rFonts w:ascii="Times New Roman" w:eastAsia="Arial" w:hAnsi="Times New Roman"/>
          <w:color w:val="000000"/>
          <w:sz w:val="20"/>
          <w:lang w:eastAsia="pt-BR"/>
        </w:rPr>
      </w:pPr>
      <w:r w:rsidRPr="00F87F56">
        <w:rPr>
          <w:rFonts w:ascii="Times New Roman" w:eastAsia="Arial" w:hAnsi="Times New Roman"/>
          <w:bCs/>
          <w:sz w:val="20"/>
          <w:lang w:eastAsia="pt-BR"/>
        </w:rPr>
        <w:t xml:space="preserve">Aos </w:t>
      </w:r>
      <w:r w:rsidRPr="00F87F56">
        <w:rPr>
          <w:rFonts w:ascii="Times New Roman" w:eastAsia="Arial" w:hAnsi="Times New Roman"/>
          <w:b/>
          <w:bCs/>
          <w:sz w:val="20"/>
          <w:lang w:eastAsia="pt-BR"/>
        </w:rPr>
        <w:t>dois dias do mês de Maio do ano de 2017</w:t>
      </w:r>
      <w:r w:rsidRPr="00F87F56">
        <w:rPr>
          <w:rFonts w:ascii="Times New Roman" w:eastAsia="Arial" w:hAnsi="Times New Roman"/>
          <w:bCs/>
          <w:sz w:val="20"/>
          <w:lang w:eastAsia="pt-BR"/>
        </w:rPr>
        <w:t xml:space="preserve">, a SECRETARIA MUNICIPAL DE ESPORTE, LAZER E TURISMO DO MUNICÍPIO DE SAQUAREMA, com sede à Avenida Saquarema, Nº 253 – Centro, saquarema Cep: .28990-000, neste ato representado pelo Secretário Municipal de Turismo o Srº </w:t>
      </w:r>
      <w:r w:rsidRPr="00F87F56">
        <w:rPr>
          <w:rFonts w:ascii="Times New Roman" w:eastAsia="Arial" w:hAnsi="Times New Roman"/>
          <w:b/>
          <w:bCs/>
          <w:sz w:val="20"/>
          <w:lang w:eastAsia="pt-BR"/>
        </w:rPr>
        <w:t>Rômulo Carvalho de Almeida</w:t>
      </w:r>
      <w:r w:rsidRPr="00F87F56">
        <w:rPr>
          <w:rFonts w:ascii="Times New Roman" w:eastAsia="Arial" w:hAnsi="Times New Roman"/>
          <w:bCs/>
          <w:sz w:val="20"/>
          <w:lang w:eastAsia="pt-BR"/>
        </w:rPr>
        <w:t xml:space="preserve">, portador da carteira de identidade nº 128557261 - IFP/RJ e inscrita no CPF sob o nº 089.270.717-86, no uso de suas atribuições e com base no resultado do </w:t>
      </w:r>
      <w:r w:rsidRPr="00F87F56">
        <w:rPr>
          <w:rFonts w:ascii="Times New Roman" w:eastAsia="Arial" w:hAnsi="Times New Roman"/>
          <w:b/>
          <w:bCs/>
          <w:sz w:val="20"/>
          <w:lang w:eastAsia="pt-BR"/>
        </w:rPr>
        <w:t>Pregão Presencial 018/2017</w:t>
      </w:r>
      <w:r w:rsidRPr="00F87F56">
        <w:rPr>
          <w:rFonts w:ascii="Times New Roman" w:eastAsia="Arial" w:hAnsi="Times New Roman"/>
          <w:bCs/>
          <w:sz w:val="20"/>
          <w:lang w:eastAsia="pt-BR"/>
        </w:rPr>
        <w:t xml:space="preserve"> constante no </w:t>
      </w:r>
      <w:r w:rsidRPr="00F87F56">
        <w:rPr>
          <w:rFonts w:ascii="Times New Roman" w:eastAsia="Arial" w:hAnsi="Times New Roman"/>
          <w:b/>
          <w:bCs/>
          <w:sz w:val="20"/>
          <w:lang w:eastAsia="pt-BR"/>
        </w:rPr>
        <w:t>Processo Administrativo nº 4460/2017</w:t>
      </w:r>
      <w:r w:rsidRPr="00F87F56">
        <w:rPr>
          <w:rFonts w:ascii="Times New Roman" w:eastAsia="Arial" w:hAnsi="Times New Roman"/>
          <w:bCs/>
          <w:sz w:val="20"/>
          <w:lang w:eastAsia="pt-BR"/>
        </w:rPr>
        <w:t xml:space="preserve">, RESOLVE Registrar o Preço da empresa: </w:t>
      </w:r>
      <w:r w:rsidRPr="00EA49F8"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pt-BR"/>
        </w:rPr>
        <w:t>QUALITY MIX EMPREENDIMENTOS LTDA ME</w:t>
      </w:r>
      <w:r w:rsidRPr="00F87F56">
        <w:rPr>
          <w:rFonts w:ascii="Times New Roman" w:eastAsia="Arial" w:hAnsi="Times New Roman"/>
          <w:bCs/>
          <w:sz w:val="20"/>
          <w:lang w:eastAsia="pt-BR"/>
        </w:rPr>
        <w:t xml:space="preserve">, CNPJ: </w:t>
      </w:r>
      <w:r w:rsidRPr="00EA49F8"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pt-BR"/>
        </w:rPr>
        <w:t>09.308.373/0001-07</w:t>
      </w:r>
      <w:r w:rsidRPr="00F87F56">
        <w:rPr>
          <w:rFonts w:ascii="Times New Roman" w:eastAsia="Arial" w:hAnsi="Times New Roman"/>
          <w:bCs/>
          <w:sz w:val="20"/>
          <w:lang w:eastAsia="pt-BR"/>
        </w:rPr>
        <w:t>, sujeitando-se as partes às determinações da Lei Federal nº 8.666/93 e suas alterações, a Lei Federal nº 10.520, de 17 de julho de 2002,  sendo observadas as bases e os fornecimentos indicados nesta Ata.</w:t>
      </w:r>
    </w:p>
    <w:p w:rsidR="00324369" w:rsidRPr="00EA49F8" w:rsidRDefault="00324369" w:rsidP="00324369">
      <w:pPr>
        <w:tabs>
          <w:tab w:val="center" w:pos="4419"/>
          <w:tab w:val="right" w:pos="8838"/>
        </w:tabs>
        <w:spacing w:after="0" w:line="240" w:lineRule="auto"/>
        <w:jc w:val="both"/>
        <w:rPr>
          <w:rFonts w:ascii="Times New Roman" w:eastAsia="Times New Roman" w:hAnsi="Times New Roman"/>
          <w:bCs/>
          <w:sz w:val="16"/>
          <w:szCs w:val="16"/>
          <w:u w:val="single"/>
          <w:lang w:eastAsia="pt-BR"/>
        </w:rPr>
      </w:pPr>
    </w:p>
    <w:p w:rsidR="00324369" w:rsidRPr="00EA49F8" w:rsidRDefault="00324369" w:rsidP="00324369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sz w:val="16"/>
          <w:szCs w:val="16"/>
          <w:lang w:eastAsia="pt-BR"/>
        </w:rPr>
      </w:pPr>
    </w:p>
    <w:p w:rsidR="00324369" w:rsidRPr="00EA49F8" w:rsidRDefault="00324369" w:rsidP="0032436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pt-BR"/>
        </w:rPr>
      </w:pPr>
      <w:r w:rsidRPr="00EA49F8"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pt-BR"/>
        </w:rPr>
        <w:t>1. DO OBJETO</w:t>
      </w:r>
    </w:p>
    <w:p w:rsidR="00324369" w:rsidRPr="00EA49F8" w:rsidRDefault="00324369" w:rsidP="0032436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pt-BR"/>
        </w:rPr>
      </w:pPr>
    </w:p>
    <w:p w:rsidR="00324369" w:rsidRPr="00EA49F8" w:rsidRDefault="001229EF" w:rsidP="00324369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pt-BR"/>
        </w:rPr>
      </w:pPr>
      <w:r w:rsidRPr="00EA49F8">
        <w:rPr>
          <w:sz w:val="16"/>
          <w:szCs w:val="16"/>
        </w:rPr>
        <w:t>O objeto da presente licitação é a contratação de empresa especializada</w:t>
      </w:r>
      <w:r w:rsidRPr="00EA49F8">
        <w:rPr>
          <w:rFonts w:eastAsia="Times New Roman"/>
          <w:sz w:val="16"/>
          <w:szCs w:val="16"/>
          <w:lang w:eastAsia="pt-BR"/>
        </w:rPr>
        <w:t xml:space="preserve"> para fornecimento de: Barricada </w:t>
      </w:r>
      <w:proofErr w:type="spellStart"/>
      <w:r w:rsidRPr="00EA49F8">
        <w:rPr>
          <w:rFonts w:eastAsia="Times New Roman"/>
          <w:sz w:val="16"/>
          <w:szCs w:val="16"/>
          <w:lang w:eastAsia="pt-BR"/>
        </w:rPr>
        <w:t>anti-pânico</w:t>
      </w:r>
      <w:proofErr w:type="spellEnd"/>
      <w:r w:rsidRPr="00EA49F8">
        <w:rPr>
          <w:rFonts w:eastAsia="Times New Roman"/>
          <w:sz w:val="16"/>
          <w:szCs w:val="16"/>
          <w:lang w:eastAsia="pt-BR"/>
        </w:rPr>
        <w:t xml:space="preserve">, banheiros químicos, camarim, grade de isolamento, estrutura plataforma, fechamento, gerador, tendas, posto médico, rádios comunicadores, torres de </w:t>
      </w:r>
      <w:proofErr w:type="spellStart"/>
      <w:r w:rsidRPr="00EA49F8">
        <w:rPr>
          <w:rFonts w:eastAsia="Times New Roman"/>
          <w:sz w:val="16"/>
          <w:szCs w:val="16"/>
          <w:lang w:eastAsia="pt-BR"/>
        </w:rPr>
        <w:t>fly</w:t>
      </w:r>
      <w:proofErr w:type="spellEnd"/>
      <w:r w:rsidRPr="00EA49F8">
        <w:rPr>
          <w:rFonts w:eastAsia="Times New Roman"/>
          <w:sz w:val="16"/>
          <w:szCs w:val="16"/>
          <w:lang w:eastAsia="pt-BR"/>
        </w:rPr>
        <w:t xml:space="preserve">, torre de </w:t>
      </w:r>
      <w:proofErr w:type="spellStart"/>
      <w:r w:rsidRPr="00EA49F8">
        <w:rPr>
          <w:rFonts w:eastAsia="Times New Roman"/>
          <w:sz w:val="16"/>
          <w:szCs w:val="16"/>
          <w:lang w:eastAsia="pt-BR"/>
        </w:rPr>
        <w:t>delay</w:t>
      </w:r>
      <w:proofErr w:type="spellEnd"/>
      <w:r w:rsidRPr="00EA49F8">
        <w:rPr>
          <w:rFonts w:eastAsia="Times New Roman"/>
          <w:sz w:val="16"/>
          <w:szCs w:val="16"/>
          <w:lang w:eastAsia="pt-BR"/>
        </w:rPr>
        <w:t>, torre de PA, praticável, canhão seguidor, grid, move, mesas, cadeiras, treliça em Q30 e Q50, palco, luz, som, para eventos e shows a serem realizados ao longo de 09 meses</w:t>
      </w:r>
      <w:r w:rsidRPr="00EA49F8">
        <w:rPr>
          <w:sz w:val="16"/>
          <w:szCs w:val="16"/>
        </w:rPr>
        <w:t>, conforme especificado no Termo de referência e demais anexos do presente Edital</w:t>
      </w:r>
      <w:r w:rsidR="00706646" w:rsidRPr="00EA49F8">
        <w:rPr>
          <w:rFonts w:ascii="Times New Roman" w:eastAsia="Times New Roman" w:hAnsi="Times New Roman"/>
          <w:sz w:val="16"/>
          <w:szCs w:val="16"/>
          <w:lang w:eastAsia="pt-BR"/>
        </w:rPr>
        <w:t>, conforme especificado no Anexo I do presente Edital.</w:t>
      </w:r>
    </w:p>
    <w:p w:rsidR="00706646" w:rsidRPr="00EA49F8" w:rsidRDefault="00706646" w:rsidP="00324369">
      <w:pPr>
        <w:spacing w:after="0" w:line="240" w:lineRule="auto"/>
        <w:jc w:val="both"/>
        <w:rPr>
          <w:rFonts w:ascii="Times New Roman" w:eastAsia="Cambria" w:hAnsi="Times New Roman"/>
          <w:sz w:val="16"/>
          <w:szCs w:val="16"/>
          <w:lang w:eastAsia="pt-BR"/>
        </w:rPr>
      </w:pPr>
    </w:p>
    <w:p w:rsidR="00D53486" w:rsidRPr="00F87F56" w:rsidRDefault="00D53486" w:rsidP="00D53486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0"/>
          <w:lang w:eastAsia="pt-BR"/>
        </w:rPr>
      </w:pPr>
      <w:r w:rsidRPr="00F87F56">
        <w:rPr>
          <w:rFonts w:ascii="Times New Roman" w:eastAsia="Times New Roman" w:hAnsi="Times New Roman"/>
          <w:b/>
          <w:bCs/>
          <w:color w:val="000000"/>
          <w:sz w:val="20"/>
          <w:lang w:eastAsia="pt-BR"/>
        </w:rPr>
        <w:t xml:space="preserve">2.1 </w:t>
      </w:r>
      <w:r w:rsidRPr="00F87F56">
        <w:rPr>
          <w:rFonts w:ascii="Times New Roman" w:eastAsia="Times New Roman" w:hAnsi="Times New Roman"/>
          <w:color w:val="000000"/>
          <w:sz w:val="20"/>
          <w:lang w:eastAsia="pt-BR"/>
        </w:rPr>
        <w:t>O(s) preço(s), a(s) quantidade(s), o(s) fornecedor (es) e as especificações do(s) material(ais) registrados nesta Ata, encontram-se indicados na(s) tabela(s) abaixo(s):</w:t>
      </w:r>
    </w:p>
    <w:p w:rsidR="00324369" w:rsidRPr="00EA49F8" w:rsidRDefault="00324369" w:rsidP="0032436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pt-BR"/>
        </w:rPr>
      </w:pPr>
    </w:p>
    <w:tbl>
      <w:tblPr>
        <w:tblpPr w:leftFromText="141" w:rightFromText="141" w:vertAnchor="text" w:tblpX="-459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850"/>
        <w:gridCol w:w="851"/>
        <w:gridCol w:w="1309"/>
      </w:tblGrid>
      <w:tr w:rsidR="00213CCC" w:rsidRPr="00EA49F8" w:rsidTr="00213CCC">
        <w:trPr>
          <w:trHeight w:val="110"/>
        </w:trPr>
        <w:tc>
          <w:tcPr>
            <w:tcW w:w="10348" w:type="dxa"/>
            <w:gridSpan w:val="5"/>
          </w:tcPr>
          <w:p w:rsidR="00A6351B" w:rsidRPr="00EA49F8" w:rsidRDefault="00213CCC" w:rsidP="00213CCC">
            <w:pPr>
              <w:tabs>
                <w:tab w:val="left" w:pos="567"/>
              </w:tabs>
              <w:spacing w:after="0" w:line="260" w:lineRule="exac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 xml:space="preserve">Fornecedor: </w:t>
            </w:r>
            <w:r w:rsidR="00A6351B" w:rsidRPr="00EA49F8">
              <w:rPr>
                <w:sz w:val="16"/>
                <w:szCs w:val="16"/>
              </w:rPr>
              <w:t xml:space="preserve"> </w:t>
            </w:r>
            <w:r w:rsidR="00E45E05"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>QUALITY MIX EMPREENDIMENTOS LTDA ME</w:t>
            </w:r>
          </w:p>
          <w:p w:rsidR="00213CCC" w:rsidRPr="00EA49F8" w:rsidRDefault="00213CCC" w:rsidP="00213CCC">
            <w:pPr>
              <w:tabs>
                <w:tab w:val="left" w:pos="567"/>
              </w:tabs>
              <w:spacing w:after="0" w:line="260" w:lineRule="exac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 xml:space="preserve">CNPJ: </w:t>
            </w:r>
            <w:r w:rsidR="00E45E05"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>09</w:t>
            </w:r>
            <w:r w:rsidR="00A6351B"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>.</w:t>
            </w:r>
            <w:r w:rsidR="00E45E05"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>308</w:t>
            </w:r>
            <w:r w:rsidR="00A6351B"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>.</w:t>
            </w:r>
            <w:r w:rsidR="00E45E05"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>373</w:t>
            </w:r>
            <w:r w:rsidR="00A6351B"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>/0001-</w:t>
            </w:r>
            <w:r w:rsidR="00E45E05"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>07</w:t>
            </w:r>
          </w:p>
          <w:p w:rsidR="00213CCC" w:rsidRPr="00EA49F8" w:rsidRDefault="00213CCC" w:rsidP="00213CCC">
            <w:pPr>
              <w:tabs>
                <w:tab w:val="left" w:pos="567"/>
              </w:tabs>
              <w:autoSpaceDE w:val="0"/>
              <w:spacing w:after="0" w:line="260" w:lineRule="exac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 xml:space="preserve">Endereço: </w:t>
            </w:r>
            <w:r w:rsidRPr="00EA49F8">
              <w:rPr>
                <w:sz w:val="16"/>
                <w:szCs w:val="16"/>
              </w:rPr>
              <w:t xml:space="preserve"> </w:t>
            </w:r>
            <w:r w:rsidR="00E45E05"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>Rua Leopoldo Sales, 169 – Rio Dourado – Casimiro de Abreu/RJ</w:t>
            </w:r>
          </w:p>
          <w:p w:rsidR="00213CCC" w:rsidRPr="00EA49F8" w:rsidRDefault="00213CCC" w:rsidP="00213CCC">
            <w:pPr>
              <w:tabs>
                <w:tab w:val="left" w:pos="567"/>
              </w:tabs>
              <w:autoSpaceDE w:val="0"/>
              <w:spacing w:after="0" w:line="260" w:lineRule="exact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pt-PT" w:eastAsia="pt-BR"/>
              </w:rPr>
            </w:pPr>
            <w:r w:rsidRPr="00EA49F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pt-PT" w:eastAsia="pt-BR"/>
              </w:rPr>
              <w:t xml:space="preserve">CEP: </w:t>
            </w:r>
            <w:r w:rsidR="00E45E05" w:rsidRPr="00EA49F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pt-PT" w:eastAsia="pt-BR"/>
              </w:rPr>
              <w:t>28.860</w:t>
            </w:r>
            <w:r w:rsidR="00A6351B" w:rsidRPr="00EA49F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pt-PT" w:eastAsia="pt-BR"/>
              </w:rPr>
              <w:t>-000</w:t>
            </w:r>
          </w:p>
          <w:p w:rsidR="00213CCC" w:rsidRPr="00EA49F8" w:rsidRDefault="00213CCC" w:rsidP="00213CCC">
            <w:pPr>
              <w:tabs>
                <w:tab w:val="left" w:pos="567"/>
              </w:tabs>
              <w:autoSpaceDE w:val="0"/>
              <w:spacing w:after="0" w:line="260" w:lineRule="exac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pt-PT" w:eastAsia="pt-BR"/>
              </w:rPr>
            </w:pPr>
            <w:r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pt-PT" w:eastAsia="pt-BR"/>
              </w:rPr>
              <w:t xml:space="preserve">Fone/Fax: (22) </w:t>
            </w:r>
            <w:r w:rsidR="009F38C3"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pt-PT" w:eastAsia="pt-BR"/>
              </w:rPr>
              <w:t>99868-8686</w:t>
            </w:r>
          </w:p>
          <w:p w:rsidR="00213CCC" w:rsidRPr="00EA49F8" w:rsidRDefault="00213CCC" w:rsidP="009F38C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 xml:space="preserve">Contato: </w:t>
            </w:r>
            <w:r w:rsidR="009F38C3"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>Nixon</w:t>
            </w:r>
          </w:p>
        </w:tc>
      </w:tr>
      <w:tr w:rsidR="00213CCC" w:rsidRPr="00EA49F8" w:rsidTr="001E50E2">
        <w:trPr>
          <w:trHeight w:val="110"/>
        </w:trPr>
        <w:tc>
          <w:tcPr>
            <w:tcW w:w="675" w:type="dxa"/>
            <w:vAlign w:val="center"/>
          </w:tcPr>
          <w:p w:rsidR="00213CCC" w:rsidRPr="00EA49F8" w:rsidRDefault="00213CCC" w:rsidP="00213CCC">
            <w:pPr>
              <w:keepNext/>
              <w:snapToGrid w:val="0"/>
              <w:spacing w:after="0" w:line="220" w:lineRule="exact"/>
              <w:jc w:val="center"/>
              <w:outlineLvl w:val="7"/>
              <w:rPr>
                <w:rFonts w:ascii="Times New Roman" w:eastAsia="Times New Roman" w:hAnsi="Times New Roman"/>
                <w:b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b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6663" w:type="dxa"/>
            <w:vAlign w:val="center"/>
          </w:tcPr>
          <w:p w:rsidR="00213CCC" w:rsidRPr="00EA49F8" w:rsidRDefault="00213CCC" w:rsidP="00213C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b/>
                <w:sz w:val="16"/>
                <w:szCs w:val="16"/>
                <w:lang w:eastAsia="pt-BR"/>
              </w:rPr>
              <w:t>Especificação do Serviço</w:t>
            </w:r>
          </w:p>
        </w:tc>
        <w:tc>
          <w:tcPr>
            <w:tcW w:w="850" w:type="dxa"/>
            <w:vAlign w:val="center"/>
          </w:tcPr>
          <w:p w:rsidR="00213CCC" w:rsidRPr="00EA49F8" w:rsidRDefault="00213CCC" w:rsidP="00213C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b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851" w:type="dxa"/>
            <w:vAlign w:val="center"/>
          </w:tcPr>
          <w:p w:rsidR="00213CCC" w:rsidRPr="00EA49F8" w:rsidRDefault="00213CCC" w:rsidP="00213C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b/>
                <w:sz w:val="16"/>
                <w:szCs w:val="16"/>
                <w:lang w:eastAsia="pt-BR"/>
              </w:rPr>
              <w:t>Quant.</w:t>
            </w:r>
          </w:p>
        </w:tc>
        <w:tc>
          <w:tcPr>
            <w:tcW w:w="1309" w:type="dxa"/>
            <w:vAlign w:val="center"/>
          </w:tcPr>
          <w:p w:rsidR="00213CCC" w:rsidRPr="00EA49F8" w:rsidRDefault="00213CCC" w:rsidP="00213C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b/>
                <w:sz w:val="16"/>
                <w:szCs w:val="16"/>
                <w:lang w:eastAsia="pt-BR"/>
              </w:rPr>
              <w:t>Preço Unitário</w:t>
            </w:r>
          </w:p>
        </w:tc>
      </w:tr>
      <w:tr w:rsidR="00213CCC" w:rsidRPr="00EA49F8" w:rsidTr="001E50E2">
        <w:trPr>
          <w:trHeight w:val="110"/>
        </w:trPr>
        <w:tc>
          <w:tcPr>
            <w:tcW w:w="675" w:type="dxa"/>
            <w:vAlign w:val="center"/>
          </w:tcPr>
          <w:p w:rsidR="00213CCC" w:rsidRPr="00EA49F8" w:rsidRDefault="00B974EF" w:rsidP="00B974EF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sz w:val="16"/>
                <w:szCs w:val="16"/>
                <w:lang w:eastAsia="pt-BR"/>
              </w:rPr>
              <w:t>29</w:t>
            </w:r>
          </w:p>
        </w:tc>
        <w:tc>
          <w:tcPr>
            <w:tcW w:w="6663" w:type="dxa"/>
          </w:tcPr>
          <w:p w:rsidR="00213CCC" w:rsidRPr="00EA49F8" w:rsidRDefault="00EF23E1" w:rsidP="00213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 xml:space="preserve">SERVIÇO DE LOCAÇÃO DE BANHEIRO QUÍMICO, </w:t>
            </w:r>
            <w:r w:rsidRPr="00EA49F8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pt-BR"/>
              </w:rPr>
              <w:t>Descrição: Locação com montagem e desmontagem de banheiros químicos contendo vaso sanitário e mictório; com estrutura fabricada em polietileno</w:t>
            </w:r>
            <w:proofErr w:type="gramStart"/>
            <w:r w:rsidRPr="00EA49F8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pt-BR"/>
              </w:rPr>
              <w:t xml:space="preserve">  </w:t>
            </w:r>
            <w:proofErr w:type="gramEnd"/>
            <w:r w:rsidRPr="00EA49F8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pt-BR"/>
              </w:rPr>
              <w:t xml:space="preserve">de alta densidade, com piso antiderrapante, superfície das paredes internas lisa, telas superiores para circulação de ar, dispositivo de trinco com indicação livre/ocupado. Placas nas portas indicando masculino ou feminino. Esgotamento através de equipamento a vácuo e higienização com produto biodegradável. - sendo feitas 01 (uma) limpeza diária durante o </w:t>
            </w:r>
            <w:proofErr w:type="spellStart"/>
            <w:r w:rsidRPr="00EA49F8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pt-BR"/>
              </w:rPr>
              <w:t>periodo</w:t>
            </w:r>
            <w:proofErr w:type="spellEnd"/>
            <w:r w:rsidRPr="00EA49F8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pt-BR"/>
              </w:rPr>
              <w:t xml:space="preserve"> de utilização.</w:t>
            </w:r>
          </w:p>
        </w:tc>
        <w:tc>
          <w:tcPr>
            <w:tcW w:w="850" w:type="dxa"/>
            <w:vAlign w:val="center"/>
          </w:tcPr>
          <w:p w:rsidR="00213CCC" w:rsidRPr="00EA49F8" w:rsidRDefault="005C64A4" w:rsidP="00213C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851" w:type="dxa"/>
            <w:vAlign w:val="center"/>
          </w:tcPr>
          <w:p w:rsidR="00213CCC" w:rsidRPr="00EA49F8" w:rsidRDefault="008044C0" w:rsidP="00213C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sz w:val="16"/>
                <w:szCs w:val="16"/>
                <w:lang w:eastAsia="pt-BR"/>
              </w:rPr>
              <w:t>750</w:t>
            </w:r>
          </w:p>
        </w:tc>
        <w:tc>
          <w:tcPr>
            <w:tcW w:w="1309" w:type="dxa"/>
            <w:vAlign w:val="center"/>
          </w:tcPr>
          <w:p w:rsidR="00213CCC" w:rsidRPr="00EA49F8" w:rsidRDefault="005C64A4" w:rsidP="007E4E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 xml:space="preserve">R$ </w:t>
            </w:r>
            <w:r w:rsidR="007E4E4F" w:rsidRPr="00EA4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>160</w:t>
            </w:r>
            <w:r w:rsidR="00933DE8" w:rsidRPr="00EA4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>,00</w:t>
            </w:r>
          </w:p>
        </w:tc>
      </w:tr>
      <w:tr w:rsidR="005C64A4" w:rsidRPr="00EA49F8" w:rsidTr="00B974EF">
        <w:trPr>
          <w:trHeight w:val="2094"/>
        </w:trPr>
        <w:tc>
          <w:tcPr>
            <w:tcW w:w="675" w:type="dxa"/>
            <w:vAlign w:val="center"/>
          </w:tcPr>
          <w:p w:rsidR="005C64A4" w:rsidRPr="00EA49F8" w:rsidRDefault="00B974EF" w:rsidP="00B974EF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6663" w:type="dxa"/>
          </w:tcPr>
          <w:p w:rsidR="005C64A4" w:rsidRPr="00EA49F8" w:rsidRDefault="00EF23E1" w:rsidP="00213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 xml:space="preserve">SERVIÇO DE LOCAÇÃO DE BANHEIRO QUÍMICO (PNE - PORTADORES DE NECESSIDADES ESPECIAIS), </w:t>
            </w:r>
            <w:r w:rsidRPr="00EA49F8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pt-BR"/>
              </w:rPr>
              <w:t>Descrição: Locação com montagem e desmontagem de banheiros químicos contendo vaso sanitário; com estrutura fabricada em polietileno</w:t>
            </w:r>
            <w:proofErr w:type="gramStart"/>
            <w:r w:rsidRPr="00EA49F8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pt-BR"/>
              </w:rPr>
              <w:t xml:space="preserve">  </w:t>
            </w:r>
            <w:proofErr w:type="gramEnd"/>
            <w:r w:rsidRPr="00EA49F8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pt-BR"/>
              </w:rPr>
              <w:t xml:space="preserve">de alta densidade, com piso antiderrapante, superfície das paredes internas lisa, telas superiores para circulação de ar, dispositivo de trinco com indicação livre/ocupado. Placas nas portas indicando masculino ou feminino. Esgotamento através de equipamento a vácuo e higienização com produto biodegradável. - sendo feitas 01 (uma) limpeza diária durante o </w:t>
            </w:r>
            <w:proofErr w:type="spellStart"/>
            <w:r w:rsidRPr="00EA49F8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pt-BR"/>
              </w:rPr>
              <w:t>periodo</w:t>
            </w:r>
            <w:proofErr w:type="spellEnd"/>
            <w:r w:rsidRPr="00EA49F8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pt-BR"/>
              </w:rPr>
              <w:t xml:space="preserve"> de utilização.</w:t>
            </w:r>
          </w:p>
        </w:tc>
        <w:tc>
          <w:tcPr>
            <w:tcW w:w="850" w:type="dxa"/>
            <w:vAlign w:val="center"/>
          </w:tcPr>
          <w:p w:rsidR="005C64A4" w:rsidRPr="00EA49F8" w:rsidRDefault="005C64A4" w:rsidP="005C64A4">
            <w:pPr>
              <w:jc w:val="center"/>
              <w:rPr>
                <w:sz w:val="16"/>
                <w:szCs w:val="16"/>
              </w:rPr>
            </w:pPr>
            <w:r w:rsidRPr="00EA49F8">
              <w:rPr>
                <w:rFonts w:ascii="Times New Roman" w:eastAsia="Times New Roman" w:hAnsi="Times New Roman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851" w:type="dxa"/>
            <w:vAlign w:val="center"/>
          </w:tcPr>
          <w:p w:rsidR="005C64A4" w:rsidRPr="00EA49F8" w:rsidRDefault="008044C0" w:rsidP="00213C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sz w:val="16"/>
                <w:szCs w:val="16"/>
                <w:lang w:eastAsia="pt-BR"/>
              </w:rPr>
              <w:t>8</w:t>
            </w:r>
            <w:r w:rsidR="005C64A4" w:rsidRPr="00EA49F8">
              <w:rPr>
                <w:rFonts w:ascii="Times New Roman" w:eastAsia="Times New Roman" w:hAnsi="Times New Roman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1309" w:type="dxa"/>
            <w:vAlign w:val="center"/>
          </w:tcPr>
          <w:p w:rsidR="005C64A4" w:rsidRPr="00EA49F8" w:rsidRDefault="005C64A4" w:rsidP="007E4E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</w:pPr>
            <w:r w:rsidRPr="00EA4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 xml:space="preserve">R$ </w:t>
            </w:r>
            <w:r w:rsidR="007E4E4F" w:rsidRPr="00EA4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>19</w:t>
            </w:r>
            <w:r w:rsidR="00933DE8" w:rsidRPr="00EA4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>5,00</w:t>
            </w:r>
          </w:p>
        </w:tc>
      </w:tr>
    </w:tbl>
    <w:p w:rsidR="00324369" w:rsidRPr="00EA49F8" w:rsidRDefault="00324369" w:rsidP="003243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pt-BR"/>
        </w:rPr>
      </w:pP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/>
          <w:bCs/>
          <w:lang w:eastAsia="pt-BR"/>
        </w:rPr>
        <w:t xml:space="preserve">3.1 </w:t>
      </w:r>
      <w:r w:rsidRPr="00324369">
        <w:rPr>
          <w:rFonts w:ascii="Times New Roman" w:eastAsia="Times New Roman" w:hAnsi="Times New Roman"/>
          <w:lang w:eastAsia="pt-BR"/>
        </w:rPr>
        <w:t>O objeto desta licitação deverá ser executado no local indicado pelo gerente da Ata representante da Secretaria Municipal de Esporte, Lazer e Turismo, localizada na Avenida Saquarema, Nº 253 – Centro, saquarema Cep: .28990-000.</w:t>
      </w: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/>
          <w:lang w:eastAsia="pt-BR"/>
        </w:rPr>
        <w:t xml:space="preserve">3.2 </w:t>
      </w:r>
      <w:r w:rsidRPr="00324369">
        <w:rPr>
          <w:rFonts w:ascii="Times New Roman" w:eastAsia="Times New Roman" w:hAnsi="Times New Roman"/>
          <w:lang w:eastAsia="pt-BR"/>
        </w:rPr>
        <w:t>O fornecedor é responsável, direta e exclusivamente, pela entrega do objeto desta Ata e, consequentemente, responde, civil e criminalmente, por todos os danos e prejuízos que, na execução dele venha, direta ou indiretamente, provocada ou causar para o Município de Saquarema ou para terceiros.</w:t>
      </w: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/>
          <w:lang w:eastAsia="pt-BR"/>
        </w:rPr>
        <w:t>3.3.</w:t>
      </w:r>
      <w:r w:rsidRPr="00324369">
        <w:rPr>
          <w:rFonts w:ascii="Times New Roman" w:eastAsia="Times New Roman" w:hAnsi="Times New Roman"/>
          <w:lang w:eastAsia="pt-BR"/>
        </w:rPr>
        <w:t xml:space="preserve"> É de responsabilidade exclusiva do fornecedor, as suas expensas, a execução, aos seus funcionários, de Equipamentos de Proteção Individual e petrechos para a execução dos serviços, bem como o transporte até os locais de execução dos mesmos.</w:t>
      </w: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/>
          <w:lang w:eastAsia="pt-BR"/>
        </w:rPr>
        <w:lastRenderedPageBreak/>
        <w:t>3.4.</w:t>
      </w:r>
      <w:r w:rsidRPr="00324369">
        <w:rPr>
          <w:rFonts w:ascii="Times New Roman" w:eastAsia="Times New Roman" w:hAnsi="Times New Roman"/>
          <w:lang w:eastAsia="pt-BR"/>
        </w:rPr>
        <w:t xml:space="preserve"> O fornecedor é, também, a única responsável por qualquer ato praticado por seus funcionários em serviços, quer em relação ao Município de Saquarema, quer em relação a terceiros, arcando com toda e qualquer indenização proveniente de danos decorrentes de ação ou omissão dos mesmos. </w:t>
      </w:r>
    </w:p>
    <w:p w:rsidR="00D53486" w:rsidRPr="00324369" w:rsidRDefault="00D53486" w:rsidP="00D53486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</w:p>
    <w:p w:rsidR="00D53486" w:rsidRPr="00324369" w:rsidRDefault="00D53486" w:rsidP="00D534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  <w:r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4. </w:t>
      </w:r>
      <w:r w:rsidRPr="00324369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DA OBRIGAÇÃO DA CONTRATADA E DA CONTRATANTE </w:t>
      </w:r>
    </w:p>
    <w:p w:rsidR="00D53486" w:rsidRPr="00324369" w:rsidRDefault="00D53486" w:rsidP="00D53486">
      <w:pPr>
        <w:widowControl w:val="0"/>
        <w:tabs>
          <w:tab w:val="left" w:pos="540"/>
          <w:tab w:val="left" w:pos="567"/>
          <w:tab w:val="left" w:pos="993"/>
          <w:tab w:val="left" w:pos="1440"/>
          <w:tab w:val="left" w:pos="1985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exact"/>
        <w:jc w:val="both"/>
        <w:rPr>
          <w:rFonts w:ascii="Times New Roman" w:eastAsia="Times New Roman" w:hAnsi="Times New Roman"/>
          <w:b/>
          <w:color w:val="000000"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540"/>
          <w:tab w:val="left" w:pos="567"/>
          <w:tab w:val="left" w:pos="993"/>
          <w:tab w:val="left" w:pos="1440"/>
          <w:tab w:val="left" w:pos="1985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exact"/>
        <w:jc w:val="both"/>
        <w:rPr>
          <w:rFonts w:ascii="Times New Roman" w:eastAsia="Times New Roman" w:hAnsi="Times New Roman"/>
          <w:b/>
          <w:color w:val="000000"/>
          <w:lang w:eastAsia="pt-BR"/>
        </w:rPr>
      </w:pPr>
      <w:r w:rsidRPr="00324369">
        <w:rPr>
          <w:rFonts w:ascii="Times New Roman" w:eastAsia="Times New Roman" w:hAnsi="Times New Roman"/>
          <w:b/>
          <w:color w:val="000000"/>
          <w:lang w:eastAsia="pt-BR"/>
        </w:rPr>
        <w:t>4.1 OBRIGAÇÕES DA CONTRATADA</w:t>
      </w:r>
    </w:p>
    <w:p w:rsidR="00D53486" w:rsidRPr="00324369" w:rsidRDefault="00D53486" w:rsidP="00D53486">
      <w:pPr>
        <w:widowControl w:val="0"/>
        <w:tabs>
          <w:tab w:val="left" w:pos="540"/>
          <w:tab w:val="left" w:pos="567"/>
          <w:tab w:val="left" w:pos="993"/>
          <w:tab w:val="left" w:pos="1440"/>
          <w:tab w:val="left" w:pos="1985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540"/>
          <w:tab w:val="left" w:pos="567"/>
          <w:tab w:val="left" w:pos="993"/>
          <w:tab w:val="left" w:pos="1440"/>
          <w:tab w:val="left" w:pos="1985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2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24369">
        <w:rPr>
          <w:rFonts w:ascii="Times New Roman" w:eastAsia="Times New Roman" w:hAnsi="Times New Roman"/>
          <w:b/>
          <w:color w:val="000000"/>
          <w:lang w:eastAsia="pt-BR"/>
        </w:rPr>
        <w:t xml:space="preserve">4.1.1 </w:t>
      </w:r>
      <w:r w:rsidRPr="00324369">
        <w:rPr>
          <w:rFonts w:ascii="Times New Roman" w:eastAsia="Times New Roman" w:hAnsi="Times New Roman"/>
          <w:color w:val="000000"/>
          <w:lang w:eastAsia="pt-BR"/>
        </w:rPr>
        <w:t xml:space="preserve">A </w:t>
      </w:r>
      <w:r w:rsidRPr="00324369">
        <w:rPr>
          <w:rFonts w:ascii="Times New Roman" w:eastAsia="Times New Roman" w:hAnsi="Times New Roman"/>
          <w:caps/>
          <w:color w:val="000000"/>
          <w:lang w:eastAsia="pt-BR"/>
        </w:rPr>
        <w:t>CONTRATADA</w:t>
      </w:r>
      <w:r w:rsidRPr="00324369">
        <w:rPr>
          <w:rFonts w:ascii="Times New Roman" w:eastAsia="Times New Roman" w:hAnsi="Times New Roman"/>
          <w:color w:val="000000"/>
          <w:lang w:eastAsia="pt-BR"/>
        </w:rPr>
        <w:t xml:space="preserve"> compromete-se, durante a vigência do Contrato:</w:t>
      </w:r>
    </w:p>
    <w:p w:rsidR="00D53486" w:rsidRPr="00324369" w:rsidRDefault="00D53486" w:rsidP="00D53486">
      <w:pPr>
        <w:widowControl w:val="0"/>
        <w:tabs>
          <w:tab w:val="left" w:pos="540"/>
          <w:tab w:val="left" w:pos="567"/>
          <w:tab w:val="left" w:pos="993"/>
          <w:tab w:val="left" w:pos="1440"/>
          <w:tab w:val="left" w:pos="1985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2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624"/>
          <w:tab w:val="left" w:pos="1080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exact"/>
        <w:jc w:val="both"/>
        <w:rPr>
          <w:rFonts w:ascii="Times New Roman" w:eastAsia="Times New Roman" w:hAnsi="Times New Roman"/>
          <w:bCs/>
          <w:lang w:eastAsia="pt-BR"/>
        </w:rPr>
      </w:pPr>
      <w:r w:rsidRPr="00324369">
        <w:rPr>
          <w:rFonts w:ascii="Times New Roman" w:eastAsia="Times New Roman" w:hAnsi="Times New Roman"/>
          <w:bCs/>
          <w:lang w:eastAsia="pt-BR"/>
        </w:rPr>
        <w:t xml:space="preserve">     </w:t>
      </w:r>
      <w:r w:rsidRPr="00324369">
        <w:rPr>
          <w:rFonts w:ascii="Times New Roman" w:eastAsia="Times New Roman" w:hAnsi="Times New Roman"/>
          <w:b/>
          <w:bCs/>
          <w:lang w:eastAsia="pt-BR"/>
        </w:rPr>
        <w:t>I</w:t>
      </w:r>
      <w:r w:rsidRPr="00324369">
        <w:rPr>
          <w:rFonts w:ascii="Times New Roman" w:eastAsia="Times New Roman" w:hAnsi="Times New Roman"/>
          <w:bCs/>
          <w:lang w:eastAsia="pt-BR"/>
        </w:rPr>
        <w:t xml:space="preserve"> – Cumprir o prazo de entrega e as quantidades constantes da Ata, responsabilizando-se por eventuais prejuízos decorrentes do descumprimento de qualquer Cláusula estabelecida na Ata; </w:t>
      </w:r>
    </w:p>
    <w:p w:rsidR="00D53486" w:rsidRPr="00324369" w:rsidRDefault="00D53486" w:rsidP="00D53486">
      <w:pPr>
        <w:widowControl w:val="0"/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exact"/>
        <w:ind w:firstLine="567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</w:p>
    <w:p w:rsidR="00D53486" w:rsidRPr="00324369" w:rsidRDefault="00D53486" w:rsidP="00D53486">
      <w:pPr>
        <w:tabs>
          <w:tab w:val="left" w:pos="900"/>
          <w:tab w:val="left" w:pos="1080"/>
        </w:tabs>
        <w:spacing w:after="0" w:line="240" w:lineRule="exact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  <w:r w:rsidRPr="00324369">
        <w:rPr>
          <w:rFonts w:ascii="Times New Roman" w:eastAsia="Times New Roman" w:hAnsi="Times New Roman"/>
          <w:bCs/>
          <w:color w:val="000000"/>
          <w:lang w:eastAsia="pt-BR"/>
        </w:rPr>
        <w:t xml:space="preserve">     </w:t>
      </w:r>
      <w:r w:rsidRPr="00324369">
        <w:rPr>
          <w:rFonts w:ascii="Times New Roman" w:eastAsia="Times New Roman" w:hAnsi="Times New Roman"/>
          <w:b/>
          <w:bCs/>
          <w:color w:val="000000"/>
          <w:lang w:eastAsia="pt-BR"/>
        </w:rPr>
        <w:t>II</w:t>
      </w:r>
      <w:r w:rsidRPr="00324369">
        <w:rPr>
          <w:rFonts w:ascii="Times New Roman" w:eastAsia="Times New Roman" w:hAnsi="Times New Roman"/>
          <w:bCs/>
          <w:color w:val="000000"/>
          <w:lang w:eastAsia="pt-BR"/>
        </w:rPr>
        <w:t xml:space="preserve"> - substituir o material que apresentar defeito de fabricação, de acordo com o estabelecido no "Código de Defesa do Consumidor";</w:t>
      </w:r>
    </w:p>
    <w:p w:rsidR="00D53486" w:rsidRPr="00324369" w:rsidRDefault="00D53486" w:rsidP="00D53486">
      <w:pPr>
        <w:tabs>
          <w:tab w:val="left" w:pos="900"/>
          <w:tab w:val="left" w:pos="1080"/>
        </w:tabs>
        <w:spacing w:after="0" w:line="240" w:lineRule="exact"/>
        <w:ind w:firstLine="567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</w:p>
    <w:p w:rsidR="00D53486" w:rsidRPr="00324369" w:rsidRDefault="00D53486" w:rsidP="00D53486">
      <w:pPr>
        <w:tabs>
          <w:tab w:val="left" w:pos="900"/>
          <w:tab w:val="left" w:pos="1080"/>
        </w:tabs>
        <w:spacing w:after="0" w:line="240" w:lineRule="exact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  <w:r w:rsidRPr="00324369">
        <w:rPr>
          <w:rFonts w:ascii="Times New Roman" w:eastAsia="Times New Roman" w:hAnsi="Times New Roman"/>
          <w:bCs/>
          <w:color w:val="000000"/>
          <w:lang w:eastAsia="pt-BR"/>
        </w:rPr>
        <w:t xml:space="preserve">     </w:t>
      </w:r>
      <w:r w:rsidRPr="00324369">
        <w:rPr>
          <w:rFonts w:ascii="Times New Roman" w:eastAsia="Times New Roman" w:hAnsi="Times New Roman"/>
          <w:b/>
          <w:bCs/>
          <w:color w:val="000000"/>
          <w:lang w:eastAsia="pt-BR"/>
        </w:rPr>
        <w:t>III</w:t>
      </w:r>
      <w:r w:rsidRPr="00324369">
        <w:rPr>
          <w:rFonts w:ascii="Times New Roman" w:eastAsia="Times New Roman" w:hAnsi="Times New Roman"/>
          <w:bCs/>
          <w:color w:val="000000"/>
          <w:lang w:eastAsia="pt-BR"/>
        </w:rPr>
        <w:t xml:space="preserve"> – manter durante a vigência da Ata, todas as condições de habilitação e qualificação exigidas no Edital;</w:t>
      </w:r>
    </w:p>
    <w:p w:rsidR="00D53486" w:rsidRPr="00324369" w:rsidRDefault="00D53486" w:rsidP="00D53486">
      <w:pPr>
        <w:tabs>
          <w:tab w:val="left" w:pos="900"/>
          <w:tab w:val="left" w:pos="1080"/>
        </w:tabs>
        <w:spacing w:after="0" w:line="240" w:lineRule="exact"/>
        <w:ind w:firstLine="567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</w:p>
    <w:p w:rsidR="00D53486" w:rsidRPr="00324369" w:rsidRDefault="00D53486" w:rsidP="00D53486">
      <w:pPr>
        <w:tabs>
          <w:tab w:val="left" w:pos="900"/>
          <w:tab w:val="left" w:pos="1080"/>
        </w:tabs>
        <w:spacing w:after="0" w:line="240" w:lineRule="exact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  <w:r w:rsidRPr="00324369">
        <w:rPr>
          <w:rFonts w:ascii="Times New Roman" w:eastAsia="Times New Roman" w:hAnsi="Times New Roman"/>
          <w:bCs/>
          <w:color w:val="000000"/>
          <w:lang w:eastAsia="pt-BR"/>
        </w:rPr>
        <w:t xml:space="preserve">     </w:t>
      </w:r>
      <w:r w:rsidRPr="00324369">
        <w:rPr>
          <w:rFonts w:ascii="Times New Roman" w:eastAsia="Times New Roman" w:hAnsi="Times New Roman"/>
          <w:b/>
          <w:bCs/>
          <w:color w:val="000000"/>
          <w:lang w:eastAsia="pt-BR"/>
        </w:rPr>
        <w:t>IV</w:t>
      </w:r>
      <w:r w:rsidRPr="00324369">
        <w:rPr>
          <w:rFonts w:ascii="Times New Roman" w:eastAsia="Times New Roman" w:hAnsi="Times New Roman"/>
          <w:bCs/>
          <w:color w:val="000000"/>
          <w:lang w:eastAsia="pt-BR"/>
        </w:rPr>
        <w:t xml:space="preserve"> – responsabilizar-se por todos os ônus relativos a execução dos serviços, inclusive frete, seguro, cargas e descargas desde a origem até a sua entrega no local de destino; </w:t>
      </w:r>
    </w:p>
    <w:p w:rsidR="00D53486" w:rsidRPr="00324369" w:rsidRDefault="00D53486" w:rsidP="00D53486">
      <w:pPr>
        <w:tabs>
          <w:tab w:val="left" w:pos="900"/>
          <w:tab w:val="left" w:pos="1080"/>
        </w:tabs>
        <w:spacing w:after="0" w:line="240" w:lineRule="exact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</w:p>
    <w:p w:rsidR="00D53486" w:rsidRPr="00324369" w:rsidRDefault="00D53486" w:rsidP="00D53486">
      <w:pPr>
        <w:tabs>
          <w:tab w:val="left" w:pos="900"/>
          <w:tab w:val="left" w:pos="1080"/>
        </w:tabs>
        <w:spacing w:after="0" w:line="240" w:lineRule="exact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  <w:r w:rsidRPr="00324369">
        <w:rPr>
          <w:rFonts w:ascii="Times New Roman" w:eastAsia="Times New Roman" w:hAnsi="Times New Roman"/>
          <w:bCs/>
          <w:color w:val="000000"/>
          <w:lang w:eastAsia="pt-BR"/>
        </w:rPr>
        <w:t xml:space="preserve">     </w:t>
      </w:r>
      <w:r w:rsidRPr="00324369">
        <w:rPr>
          <w:rFonts w:ascii="Times New Roman" w:eastAsia="Times New Roman" w:hAnsi="Times New Roman"/>
          <w:b/>
          <w:bCs/>
          <w:color w:val="000000"/>
          <w:lang w:eastAsia="pt-BR"/>
        </w:rPr>
        <w:t>V</w:t>
      </w:r>
      <w:r w:rsidRPr="00324369">
        <w:rPr>
          <w:rFonts w:ascii="Times New Roman" w:eastAsia="Times New Roman" w:hAnsi="Times New Roman"/>
          <w:bCs/>
          <w:color w:val="000000"/>
          <w:lang w:eastAsia="pt-BR"/>
        </w:rPr>
        <w:t xml:space="preserve"> - A empresa deverá apresentar ART/RTT, relativo aos itens vencedores a cada evento.</w:t>
      </w:r>
    </w:p>
    <w:p w:rsidR="00D53486" w:rsidRPr="00324369" w:rsidRDefault="00D53486" w:rsidP="00D53486">
      <w:pPr>
        <w:widowControl w:val="0"/>
        <w:tabs>
          <w:tab w:val="left" w:pos="624"/>
          <w:tab w:val="left" w:pos="1080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exact"/>
        <w:jc w:val="both"/>
        <w:rPr>
          <w:rFonts w:ascii="Times New Roman" w:eastAsia="Times New Roman" w:hAnsi="Times New Roman"/>
          <w:b/>
          <w:color w:val="000000"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624"/>
          <w:tab w:val="left" w:pos="1080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exact"/>
        <w:jc w:val="both"/>
        <w:rPr>
          <w:rFonts w:ascii="Times New Roman" w:eastAsia="Times New Roman" w:hAnsi="Times New Roman"/>
          <w:b/>
          <w:color w:val="000000"/>
          <w:lang w:eastAsia="pt-BR"/>
        </w:rPr>
      </w:pPr>
      <w:r w:rsidRPr="00324369">
        <w:rPr>
          <w:rFonts w:ascii="Times New Roman" w:eastAsia="Times New Roman" w:hAnsi="Times New Roman"/>
          <w:b/>
          <w:color w:val="000000"/>
          <w:lang w:eastAsia="pt-BR"/>
        </w:rPr>
        <w:t>4.2 OBRIGAÇÕES DA CONTRATANTE</w:t>
      </w:r>
    </w:p>
    <w:p w:rsidR="00D53486" w:rsidRPr="00324369" w:rsidRDefault="00D53486" w:rsidP="00D53486">
      <w:pPr>
        <w:widowControl w:val="0"/>
        <w:tabs>
          <w:tab w:val="left" w:pos="624"/>
          <w:tab w:val="left" w:pos="1080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exact"/>
        <w:jc w:val="both"/>
        <w:rPr>
          <w:rFonts w:ascii="Times New Roman" w:eastAsia="Times New Roman" w:hAnsi="Times New Roman"/>
          <w:b/>
          <w:color w:val="000000"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624"/>
          <w:tab w:val="left" w:pos="1080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24369">
        <w:rPr>
          <w:rFonts w:ascii="Times New Roman" w:eastAsia="Times New Roman" w:hAnsi="Times New Roman"/>
          <w:b/>
          <w:color w:val="000000"/>
          <w:lang w:eastAsia="pt-BR"/>
        </w:rPr>
        <w:t xml:space="preserve">4.2.1. </w:t>
      </w:r>
      <w:r w:rsidRPr="00324369">
        <w:rPr>
          <w:rFonts w:ascii="Times New Roman" w:eastAsia="Times New Roman" w:hAnsi="Times New Roman"/>
          <w:b/>
          <w:color w:val="000000"/>
          <w:lang w:eastAsia="pt-BR"/>
        </w:rPr>
        <w:tab/>
      </w:r>
      <w:r w:rsidRPr="00324369">
        <w:rPr>
          <w:rFonts w:ascii="Times New Roman" w:eastAsia="Times New Roman" w:hAnsi="Times New Roman"/>
          <w:color w:val="000000"/>
          <w:lang w:eastAsia="pt-BR"/>
        </w:rPr>
        <w:t xml:space="preserve">São obrigações de exclusiva conta e responsabilidade da </w:t>
      </w:r>
      <w:r w:rsidRPr="00324369">
        <w:rPr>
          <w:rFonts w:ascii="Times New Roman" w:eastAsia="Times New Roman" w:hAnsi="Times New Roman"/>
          <w:b/>
          <w:color w:val="000000"/>
          <w:lang w:eastAsia="pt-BR"/>
        </w:rPr>
        <w:t>CONTRATANTE</w:t>
      </w:r>
      <w:r w:rsidRPr="00324369">
        <w:rPr>
          <w:rFonts w:ascii="Times New Roman" w:eastAsia="Times New Roman" w:hAnsi="Times New Roman"/>
          <w:color w:val="000000"/>
          <w:lang w:eastAsia="pt-BR"/>
        </w:rPr>
        <w:t>, afora outras, não previstas no presente Edital e que por Lei lhe couberem:</w:t>
      </w:r>
    </w:p>
    <w:p w:rsidR="00D53486" w:rsidRPr="00324369" w:rsidRDefault="00D53486" w:rsidP="00D53486">
      <w:pPr>
        <w:widowControl w:val="0"/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exact"/>
        <w:jc w:val="both"/>
        <w:rPr>
          <w:rFonts w:ascii="Times New Roman" w:eastAsia="Times New Roman" w:hAnsi="Times New Roman"/>
          <w:b/>
          <w:color w:val="000000"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24369">
        <w:rPr>
          <w:rFonts w:ascii="Times New Roman" w:eastAsia="Times New Roman" w:hAnsi="Times New Roman"/>
          <w:color w:val="000000"/>
          <w:lang w:eastAsia="pt-BR"/>
        </w:rPr>
        <w:t xml:space="preserve">     </w:t>
      </w:r>
      <w:r w:rsidRPr="00324369">
        <w:rPr>
          <w:rFonts w:ascii="Times New Roman" w:eastAsia="Times New Roman" w:hAnsi="Times New Roman"/>
          <w:b/>
          <w:color w:val="000000"/>
          <w:lang w:eastAsia="pt-BR"/>
        </w:rPr>
        <w:t>I</w:t>
      </w:r>
      <w:r w:rsidRPr="00324369">
        <w:rPr>
          <w:rFonts w:ascii="Times New Roman" w:eastAsia="Times New Roman" w:hAnsi="Times New Roman"/>
          <w:color w:val="000000"/>
          <w:lang w:eastAsia="pt-BR"/>
        </w:rPr>
        <w:t xml:space="preserve">) fiscalizar os materiais entregues de acordo com as especificações constantes no Processo licitatório; </w:t>
      </w:r>
    </w:p>
    <w:p w:rsidR="00D53486" w:rsidRPr="00324369" w:rsidRDefault="00D53486" w:rsidP="00D53486">
      <w:pPr>
        <w:widowControl w:val="0"/>
        <w:tabs>
          <w:tab w:val="left" w:pos="0"/>
          <w:tab w:val="left" w:pos="624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exact"/>
        <w:ind w:firstLine="567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0"/>
          <w:tab w:val="left" w:pos="624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24369">
        <w:rPr>
          <w:rFonts w:ascii="Times New Roman" w:eastAsia="Times New Roman" w:hAnsi="Times New Roman"/>
          <w:color w:val="000000"/>
          <w:lang w:eastAsia="pt-BR"/>
        </w:rPr>
        <w:t xml:space="preserve">     </w:t>
      </w:r>
      <w:r w:rsidRPr="00324369">
        <w:rPr>
          <w:rFonts w:ascii="Times New Roman" w:eastAsia="Times New Roman" w:hAnsi="Times New Roman"/>
          <w:b/>
          <w:color w:val="000000"/>
          <w:lang w:eastAsia="pt-BR"/>
        </w:rPr>
        <w:t>II</w:t>
      </w:r>
      <w:r w:rsidRPr="00324369">
        <w:rPr>
          <w:rFonts w:ascii="Times New Roman" w:eastAsia="Times New Roman" w:hAnsi="Times New Roman"/>
          <w:color w:val="000000"/>
          <w:lang w:eastAsia="pt-BR"/>
        </w:rPr>
        <w:t>) notificar o Contratado de qualquer irregularidade encontrada no fornecimento do material;</w:t>
      </w:r>
    </w:p>
    <w:p w:rsidR="00D53486" w:rsidRPr="00324369" w:rsidRDefault="00D53486" w:rsidP="00D53486">
      <w:pPr>
        <w:widowControl w:val="0"/>
        <w:tabs>
          <w:tab w:val="left" w:pos="0"/>
          <w:tab w:val="left" w:pos="624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exact"/>
        <w:ind w:firstLine="567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0"/>
          <w:tab w:val="left" w:pos="624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24369">
        <w:rPr>
          <w:rFonts w:ascii="Times New Roman" w:eastAsia="Times New Roman" w:hAnsi="Times New Roman"/>
          <w:color w:val="000000"/>
          <w:lang w:eastAsia="pt-BR"/>
        </w:rPr>
        <w:t xml:space="preserve">     </w:t>
      </w:r>
      <w:r w:rsidRPr="00324369">
        <w:rPr>
          <w:rFonts w:ascii="Times New Roman" w:eastAsia="Times New Roman" w:hAnsi="Times New Roman"/>
          <w:b/>
          <w:color w:val="000000"/>
          <w:lang w:eastAsia="pt-BR"/>
        </w:rPr>
        <w:t>III</w:t>
      </w:r>
      <w:r w:rsidRPr="00324369">
        <w:rPr>
          <w:rFonts w:ascii="Times New Roman" w:eastAsia="Times New Roman" w:hAnsi="Times New Roman"/>
          <w:color w:val="000000"/>
          <w:lang w:eastAsia="pt-BR"/>
        </w:rPr>
        <w:t>) efetuar o pagamento no prazo estabelecido no Edital.</w:t>
      </w:r>
    </w:p>
    <w:p w:rsidR="00D53486" w:rsidRPr="00324369" w:rsidRDefault="00D53486" w:rsidP="00D53486">
      <w:pPr>
        <w:spacing w:after="0" w:line="240" w:lineRule="auto"/>
        <w:ind w:left="567"/>
        <w:jc w:val="both"/>
        <w:rPr>
          <w:rFonts w:ascii="Times New Roman" w:eastAsia="Times New Roman" w:hAnsi="Times New Roman"/>
          <w:lang w:eastAsia="pt-BR"/>
        </w:rPr>
      </w:pP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lang w:eastAsia="pt-BR"/>
        </w:rPr>
        <w:t xml:space="preserve">     </w:t>
      </w:r>
      <w:r w:rsidRPr="00324369">
        <w:rPr>
          <w:rFonts w:ascii="Times New Roman" w:eastAsia="Times New Roman" w:hAnsi="Times New Roman"/>
          <w:b/>
          <w:lang w:eastAsia="pt-BR"/>
        </w:rPr>
        <w:t>IV</w:t>
      </w:r>
      <w:r w:rsidRPr="00324369">
        <w:rPr>
          <w:rFonts w:ascii="Times New Roman" w:eastAsia="Times New Roman" w:hAnsi="Times New Roman"/>
          <w:lang w:eastAsia="pt-BR"/>
        </w:rPr>
        <w:t>) CONTRATANTE obriga-se a empenhar, para o cumprimento do Contrato, os recursos orçamentários necessários ao pagamento.</w:t>
      </w:r>
    </w:p>
    <w:p w:rsidR="00D53486" w:rsidRPr="0023703D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</w:p>
    <w:p w:rsidR="00D53486" w:rsidRPr="00324369" w:rsidRDefault="00D53486" w:rsidP="00D53486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Arial" w:hAnsi="Times New Roman"/>
          <w:b/>
          <w:bCs/>
          <w:color w:val="000000"/>
          <w:lang w:eastAsia="pt-BR"/>
        </w:rPr>
      </w:pPr>
      <w:r w:rsidRPr="00324369">
        <w:rPr>
          <w:rFonts w:ascii="Times New Roman" w:eastAsia="Arial" w:hAnsi="Times New Roman"/>
          <w:b/>
          <w:bCs/>
          <w:color w:val="000000"/>
          <w:lang w:eastAsia="pt-BR"/>
        </w:rPr>
        <w:t xml:space="preserve">5. DO PAGAMENTO </w:t>
      </w: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Arial Unicode MS" w:hAnsi="Times New Roman"/>
          <w:b/>
          <w:lang w:eastAsia="pt-BR"/>
        </w:rPr>
      </w:pP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Arial Unicode MS" w:hAnsi="Times New Roman"/>
          <w:lang w:eastAsia="pt-BR"/>
        </w:rPr>
      </w:pPr>
      <w:r w:rsidRPr="00324369">
        <w:rPr>
          <w:rFonts w:ascii="Times New Roman" w:eastAsia="Arial Unicode MS" w:hAnsi="Times New Roman"/>
          <w:b/>
          <w:lang w:eastAsia="pt-BR"/>
        </w:rPr>
        <w:t xml:space="preserve">5.1 </w:t>
      </w:r>
      <w:r w:rsidRPr="00324369">
        <w:rPr>
          <w:rFonts w:ascii="Times New Roman" w:eastAsia="Arial Unicode MS" w:hAnsi="Times New Roman"/>
          <w:lang w:eastAsia="pt-BR"/>
        </w:rPr>
        <w:t>O pagamento será efetuado em até 30 (trinta) dias, mediante o fornecimento ora solicitado, com a apresentação da nota fiscal/fatura devidamente atestada por servidores municipais.</w:t>
      </w: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Arial Unicode MS" w:hAnsi="Times New Roman"/>
          <w:lang w:eastAsia="pt-BR"/>
        </w:rPr>
      </w:pP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Arial Unicode MS" w:hAnsi="Times New Roman"/>
          <w:b/>
          <w:bCs/>
          <w:lang w:eastAsia="pt-BR"/>
        </w:rPr>
      </w:pPr>
      <w:r w:rsidRPr="00324369">
        <w:rPr>
          <w:rFonts w:ascii="Times New Roman" w:eastAsia="Arial Unicode MS" w:hAnsi="Times New Roman"/>
          <w:b/>
          <w:bCs/>
          <w:lang w:eastAsia="pt-BR"/>
        </w:rPr>
        <w:t xml:space="preserve">5.2 </w:t>
      </w:r>
      <w:r w:rsidRPr="00324369">
        <w:rPr>
          <w:rFonts w:ascii="Times New Roman" w:eastAsia="Arial Unicode MS" w:hAnsi="Times New Roman"/>
          <w:bCs/>
          <w:lang w:eastAsia="pt-BR"/>
        </w:rPr>
        <w:t>A</w:t>
      </w:r>
      <w:r w:rsidRPr="00324369">
        <w:rPr>
          <w:rFonts w:ascii="Times New Roman" w:eastAsia="Arial Unicode MS" w:hAnsi="Times New Roman"/>
          <w:lang w:eastAsia="pt-BR"/>
        </w:rPr>
        <w:t xml:space="preserve"> nota de empenho será emitida quando da solicitação de fornecimento de acordo com a especificação e as quantidades solicitadas.</w:t>
      </w:r>
      <w:r w:rsidRPr="00324369">
        <w:rPr>
          <w:rFonts w:ascii="Times New Roman" w:eastAsia="Arial Unicode MS" w:hAnsi="Times New Roman"/>
          <w:b/>
          <w:bCs/>
          <w:lang w:eastAsia="pt-BR"/>
        </w:rPr>
        <w:t xml:space="preserve"> </w:t>
      </w: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Arial Unicode MS" w:hAnsi="Times New Roman"/>
          <w:b/>
          <w:bCs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567"/>
        </w:tabs>
        <w:spacing w:after="0" w:line="240" w:lineRule="exact"/>
        <w:ind w:right="72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/>
          <w:lang w:eastAsia="pt-BR"/>
        </w:rPr>
        <w:t xml:space="preserve">5.3 </w:t>
      </w:r>
      <w:r w:rsidRPr="00324369">
        <w:rPr>
          <w:rFonts w:ascii="Times New Roman" w:eastAsia="Times New Roman" w:hAnsi="Times New Roman"/>
          <w:lang w:eastAsia="pt-BR"/>
        </w:rPr>
        <w:t>Sobre o valor faturado será retido na fonte o correspondente ao imposto sobre a renda, a contribuição social sobre o lucro líquido, a contribuição para a seguridade social-</w:t>
      </w:r>
      <w:proofErr w:type="spellStart"/>
      <w:r w:rsidRPr="00324369">
        <w:rPr>
          <w:rFonts w:ascii="Times New Roman" w:eastAsia="Times New Roman" w:hAnsi="Times New Roman"/>
          <w:lang w:eastAsia="pt-BR"/>
        </w:rPr>
        <w:t>cofins</w:t>
      </w:r>
      <w:proofErr w:type="spellEnd"/>
      <w:r w:rsidRPr="00324369">
        <w:rPr>
          <w:rFonts w:ascii="Times New Roman" w:eastAsia="Times New Roman" w:hAnsi="Times New Roman"/>
          <w:lang w:eastAsia="pt-BR"/>
        </w:rPr>
        <w:t xml:space="preserve"> e a contribuição para o PIS/PASEP, conforme art. 64, da Lei nº 9.430, de 27/12/96 e Instrução Normativa nº 306, de 12/03/03 e Lei nº 9.718, de 27/11/98.</w:t>
      </w:r>
    </w:p>
    <w:p w:rsidR="00D53486" w:rsidRPr="00324369" w:rsidRDefault="00D53486" w:rsidP="00D53486">
      <w:pPr>
        <w:widowControl w:val="0"/>
        <w:tabs>
          <w:tab w:val="left" w:pos="567"/>
        </w:tabs>
        <w:spacing w:after="0" w:line="240" w:lineRule="exact"/>
        <w:ind w:right="72"/>
        <w:jc w:val="both"/>
        <w:rPr>
          <w:rFonts w:ascii="Times New Roman" w:eastAsia="Times New Roman" w:hAnsi="Times New Roman"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567"/>
        </w:tabs>
        <w:spacing w:after="0" w:line="240" w:lineRule="exact"/>
        <w:ind w:right="72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/>
          <w:lang w:eastAsia="pt-BR"/>
        </w:rPr>
        <w:t xml:space="preserve">5.4 </w:t>
      </w:r>
      <w:r w:rsidRPr="00324369">
        <w:rPr>
          <w:rFonts w:ascii="Times New Roman" w:eastAsia="Times New Roman" w:hAnsi="Times New Roman"/>
          <w:lang w:eastAsia="pt-BR"/>
        </w:rPr>
        <w:t xml:space="preserve">As empresas optantes pelo SIMPLES (Sistema Integrado de Pagamentos de Impostos e Contribuições das </w:t>
      </w:r>
      <w:proofErr w:type="spellStart"/>
      <w:r w:rsidRPr="00324369">
        <w:rPr>
          <w:rFonts w:ascii="Times New Roman" w:eastAsia="Times New Roman" w:hAnsi="Times New Roman"/>
          <w:lang w:eastAsia="pt-BR"/>
        </w:rPr>
        <w:t>Micro-empresas</w:t>
      </w:r>
      <w:proofErr w:type="spellEnd"/>
      <w:r w:rsidRPr="00324369">
        <w:rPr>
          <w:rFonts w:ascii="Times New Roman" w:eastAsia="Times New Roman" w:hAnsi="Times New Roman"/>
          <w:lang w:eastAsia="pt-BR"/>
        </w:rPr>
        <w:t xml:space="preserve"> e Empresas de Pequeno Porte), não sofrerão a retenção na fonte dos valores acima citados, conforme o disposto no inciso XI do art. 25 da Instrução Normativa nº 306, de 12/03/03, devendo apresentar, para fins de comprovação da condição de optante, cópia do termo de opção e a declaração de que trata o artigo 26 da IN/SRT nº 306, de 12/03/03, em duas vias, assinadas pelo representante legal.</w:t>
      </w:r>
    </w:p>
    <w:p w:rsidR="00D53486" w:rsidRPr="00324369" w:rsidRDefault="00D53486" w:rsidP="00D53486">
      <w:pPr>
        <w:widowControl w:val="0"/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exact"/>
        <w:jc w:val="both"/>
        <w:rPr>
          <w:rFonts w:ascii="Times New Roman" w:eastAsia="Times New Roman" w:hAnsi="Times New Roman"/>
          <w:b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exact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/>
          <w:lang w:eastAsia="pt-BR"/>
        </w:rPr>
        <w:t>5.5</w:t>
      </w:r>
      <w:r w:rsidRPr="00324369">
        <w:rPr>
          <w:rFonts w:ascii="Times New Roman" w:eastAsia="Times New Roman" w:hAnsi="Times New Roman"/>
          <w:lang w:eastAsia="pt-BR"/>
        </w:rPr>
        <w:t xml:space="preserve"> Vencendo-se a Certidão Negativa de Débito - </w:t>
      </w:r>
      <w:r w:rsidRPr="00324369">
        <w:rPr>
          <w:rFonts w:ascii="Times New Roman" w:eastAsia="Times New Roman" w:hAnsi="Times New Roman"/>
          <w:b/>
          <w:lang w:eastAsia="pt-BR"/>
        </w:rPr>
        <w:t>CND</w:t>
      </w:r>
      <w:r w:rsidRPr="00324369">
        <w:rPr>
          <w:rFonts w:ascii="Times New Roman" w:eastAsia="Times New Roman" w:hAnsi="Times New Roman"/>
          <w:lang w:eastAsia="pt-BR"/>
        </w:rPr>
        <w:t xml:space="preserve"> expedida pelo INSS e o Certificado de Regularidade </w:t>
      </w:r>
      <w:r w:rsidRPr="00324369">
        <w:rPr>
          <w:rFonts w:ascii="Times New Roman" w:eastAsia="Times New Roman" w:hAnsi="Times New Roman"/>
          <w:lang w:eastAsia="pt-BR"/>
        </w:rPr>
        <w:lastRenderedPageBreak/>
        <w:t xml:space="preserve">do FGTS- </w:t>
      </w:r>
      <w:r w:rsidRPr="00324369">
        <w:rPr>
          <w:rFonts w:ascii="Times New Roman" w:eastAsia="Times New Roman" w:hAnsi="Times New Roman"/>
          <w:b/>
          <w:lang w:eastAsia="pt-BR"/>
        </w:rPr>
        <w:t xml:space="preserve">CRF </w:t>
      </w:r>
      <w:r w:rsidRPr="00324369">
        <w:rPr>
          <w:rFonts w:ascii="Times New Roman" w:eastAsia="Times New Roman" w:hAnsi="Times New Roman"/>
          <w:lang w:eastAsia="pt-BR"/>
        </w:rPr>
        <w:t>expedido pela CEF e CNDT- Certidão Negativa de Débitos Trabalhistas, a CONTRATADA deverá anexar à Nota Fiscal-fatura as cópias devidamente atualizadas.</w:t>
      </w:r>
    </w:p>
    <w:p w:rsidR="00D53486" w:rsidRPr="00324369" w:rsidRDefault="00D53486" w:rsidP="00D53486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Arial" w:hAnsi="Times New Roman"/>
          <w:b/>
          <w:bCs/>
          <w:color w:val="000000"/>
          <w:lang w:eastAsia="pt-BR"/>
        </w:rPr>
      </w:pPr>
    </w:p>
    <w:p w:rsidR="00D53486" w:rsidRPr="00324369" w:rsidRDefault="00D53486" w:rsidP="00D53486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Arial" w:hAnsi="Times New Roman"/>
          <w:b/>
          <w:bCs/>
          <w:color w:val="000000"/>
          <w:lang w:eastAsia="pt-BR"/>
        </w:rPr>
      </w:pPr>
      <w:r w:rsidRPr="00324369">
        <w:rPr>
          <w:rFonts w:ascii="Times New Roman" w:eastAsia="Arial" w:hAnsi="Times New Roman"/>
          <w:b/>
          <w:bCs/>
          <w:color w:val="000000"/>
          <w:lang w:eastAsia="pt-BR"/>
        </w:rPr>
        <w:t xml:space="preserve">6. DAS ALTERAÇÕES DA ATA DE REGISTRO DE PREÇOS </w:t>
      </w:r>
    </w:p>
    <w:p w:rsidR="00D53486" w:rsidRPr="00324369" w:rsidRDefault="00D53486" w:rsidP="00D53486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</w:p>
    <w:p w:rsidR="00D53486" w:rsidRPr="00324369" w:rsidRDefault="00D53486" w:rsidP="00D53486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24369">
        <w:rPr>
          <w:rFonts w:ascii="Times New Roman" w:eastAsia="Arial" w:hAnsi="Times New Roman"/>
          <w:b/>
          <w:bCs/>
          <w:color w:val="000000"/>
          <w:lang w:eastAsia="pt-BR"/>
        </w:rPr>
        <w:t xml:space="preserve">6.1 </w:t>
      </w:r>
      <w:r w:rsidRPr="00324369">
        <w:rPr>
          <w:rFonts w:ascii="Times New Roman" w:eastAsia="Arial" w:hAnsi="Times New Roman"/>
          <w:color w:val="000000"/>
          <w:lang w:eastAsia="pt-BR"/>
        </w:rPr>
        <w:t>A Ata de Registro de Preços poderá sofrer alterações, obedecidas às disposições contidas no Art. 65 da Lei 8.666/93, com as devidas justificativas.</w:t>
      </w:r>
    </w:p>
    <w:p w:rsidR="00D53486" w:rsidRPr="00324369" w:rsidRDefault="00D53486" w:rsidP="00D53486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</w:p>
    <w:p w:rsidR="00D53486" w:rsidRPr="00324369" w:rsidRDefault="00D53486" w:rsidP="00D53486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24369">
        <w:rPr>
          <w:rFonts w:ascii="Times New Roman" w:eastAsia="Arial" w:hAnsi="Times New Roman"/>
          <w:b/>
          <w:bCs/>
          <w:color w:val="000000"/>
          <w:lang w:eastAsia="pt-BR"/>
        </w:rPr>
        <w:t xml:space="preserve">6.2 </w:t>
      </w:r>
      <w:r w:rsidRPr="00324369">
        <w:rPr>
          <w:rFonts w:ascii="Times New Roman" w:eastAsia="Arial" w:hAnsi="Times New Roman"/>
          <w:color w:val="000000"/>
          <w:lang w:eastAsia="pt-BR"/>
        </w:rPr>
        <w:t>O preço registrado poderá ser revisto em decorrência de eventual redução daqueles praticados no mercado, ou de fato que eleve o custo dos materiais ou bens registrados, cabendo ao órgão gerenciador da Ata de promover as necessárias negociações junto aos fornecedores.</w:t>
      </w:r>
    </w:p>
    <w:p w:rsidR="00D53486" w:rsidRPr="00324369" w:rsidRDefault="00D53486" w:rsidP="00D53486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</w:p>
    <w:p w:rsidR="00D53486" w:rsidRPr="00324369" w:rsidRDefault="00D53486" w:rsidP="00D53486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24369">
        <w:rPr>
          <w:rFonts w:ascii="Times New Roman" w:eastAsia="Arial" w:hAnsi="Times New Roman"/>
          <w:b/>
          <w:bCs/>
          <w:color w:val="000000"/>
          <w:lang w:eastAsia="pt-BR"/>
        </w:rPr>
        <w:t xml:space="preserve">6.3 </w:t>
      </w:r>
      <w:r w:rsidRPr="00324369">
        <w:rPr>
          <w:rFonts w:ascii="Times New Roman" w:eastAsia="Arial" w:hAnsi="Times New Roman"/>
          <w:bCs/>
          <w:color w:val="000000"/>
          <w:lang w:eastAsia="pt-BR"/>
        </w:rPr>
        <w:t>Quando</w:t>
      </w:r>
      <w:r w:rsidRPr="00324369">
        <w:rPr>
          <w:rFonts w:ascii="Times New Roman" w:eastAsia="Arial" w:hAnsi="Times New Roman"/>
          <w:color w:val="000000"/>
          <w:lang w:eastAsia="pt-BR"/>
        </w:rPr>
        <w:t xml:space="preserve"> o preço inicialmente registrado, por motivo superveniente, tornar-se superior ao preço praticado no mercado, o órgão gerenciador deverá:</w:t>
      </w:r>
    </w:p>
    <w:p w:rsidR="00D53486" w:rsidRPr="00324369" w:rsidRDefault="00D53486" w:rsidP="00D53486">
      <w:pPr>
        <w:autoSpaceDE w:val="0"/>
        <w:spacing w:after="0" w:line="240" w:lineRule="auto"/>
        <w:rPr>
          <w:rFonts w:ascii="Times New Roman" w:eastAsia="Arial" w:hAnsi="Times New Roman"/>
          <w:lang w:eastAsia="pt-BR"/>
        </w:rPr>
      </w:pPr>
    </w:p>
    <w:p w:rsidR="00D53486" w:rsidRPr="00324369" w:rsidRDefault="00D53486" w:rsidP="00D53486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24369">
        <w:rPr>
          <w:rFonts w:ascii="Times New Roman" w:eastAsia="Arial" w:hAnsi="Times New Roman"/>
          <w:color w:val="000000"/>
          <w:lang w:eastAsia="pt-BR"/>
        </w:rPr>
        <w:t xml:space="preserve">     </w:t>
      </w:r>
      <w:r w:rsidRPr="00324369">
        <w:rPr>
          <w:rFonts w:ascii="Times New Roman" w:eastAsia="Arial" w:hAnsi="Times New Roman"/>
          <w:b/>
          <w:color w:val="000000"/>
          <w:lang w:eastAsia="pt-BR"/>
        </w:rPr>
        <w:t>A</w:t>
      </w:r>
      <w:r w:rsidRPr="00324369">
        <w:rPr>
          <w:rFonts w:ascii="Times New Roman" w:eastAsia="Arial" w:hAnsi="Times New Roman"/>
          <w:color w:val="000000"/>
          <w:lang w:eastAsia="pt-BR"/>
        </w:rPr>
        <w:t>) Convocar o fornecedor visando à negociação para redução de preços e sua adequação ao praticado no mercado;</w:t>
      </w:r>
    </w:p>
    <w:p w:rsidR="00D53486" w:rsidRPr="00324369" w:rsidRDefault="00D53486" w:rsidP="00D53486">
      <w:pPr>
        <w:autoSpaceDE w:val="0"/>
        <w:spacing w:after="0" w:line="240" w:lineRule="auto"/>
        <w:jc w:val="both"/>
        <w:rPr>
          <w:rFonts w:ascii="Times New Roman" w:eastAsia="Arial" w:hAnsi="Times New Roman"/>
          <w:lang w:eastAsia="pt-BR"/>
        </w:rPr>
      </w:pPr>
    </w:p>
    <w:p w:rsidR="00D53486" w:rsidRPr="00324369" w:rsidRDefault="00D53486" w:rsidP="00D53486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24369">
        <w:rPr>
          <w:rFonts w:ascii="Times New Roman" w:eastAsia="Arial" w:hAnsi="Times New Roman"/>
          <w:color w:val="000000"/>
          <w:lang w:eastAsia="pt-BR"/>
        </w:rPr>
        <w:t xml:space="preserve">     </w:t>
      </w:r>
      <w:r w:rsidRPr="00324369">
        <w:rPr>
          <w:rFonts w:ascii="Times New Roman" w:eastAsia="Arial" w:hAnsi="Times New Roman"/>
          <w:b/>
          <w:color w:val="000000"/>
          <w:lang w:eastAsia="pt-BR"/>
        </w:rPr>
        <w:t>B</w:t>
      </w:r>
      <w:r w:rsidRPr="00324369">
        <w:rPr>
          <w:rFonts w:ascii="Times New Roman" w:eastAsia="Arial" w:hAnsi="Times New Roman"/>
          <w:color w:val="000000"/>
          <w:lang w:eastAsia="pt-BR"/>
        </w:rPr>
        <w:t>) Frustrada a negociação, o fornecedor será liberado do compromisso assumido;</w:t>
      </w:r>
    </w:p>
    <w:p w:rsidR="00D53486" w:rsidRPr="00324369" w:rsidRDefault="00D53486" w:rsidP="00D53486">
      <w:pPr>
        <w:autoSpaceDE w:val="0"/>
        <w:spacing w:after="0" w:line="240" w:lineRule="auto"/>
        <w:jc w:val="both"/>
        <w:rPr>
          <w:rFonts w:ascii="Times New Roman" w:eastAsia="Arial" w:hAnsi="Times New Roman"/>
          <w:lang w:eastAsia="pt-BR"/>
        </w:rPr>
      </w:pPr>
    </w:p>
    <w:p w:rsidR="00D53486" w:rsidRPr="00324369" w:rsidRDefault="00D53486" w:rsidP="00D53486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24369">
        <w:rPr>
          <w:rFonts w:ascii="Times New Roman" w:eastAsia="Arial" w:hAnsi="Times New Roman"/>
          <w:lang w:eastAsia="pt-BR"/>
        </w:rPr>
        <w:t xml:space="preserve">     </w:t>
      </w:r>
      <w:r w:rsidRPr="00324369">
        <w:rPr>
          <w:rFonts w:ascii="Times New Roman" w:eastAsia="Arial" w:hAnsi="Times New Roman"/>
          <w:b/>
          <w:lang w:eastAsia="pt-BR"/>
        </w:rPr>
        <w:t>C</w:t>
      </w:r>
      <w:r w:rsidRPr="00324369">
        <w:rPr>
          <w:rFonts w:ascii="Times New Roman" w:eastAsia="Arial" w:hAnsi="Times New Roman"/>
          <w:lang w:eastAsia="pt-BR"/>
        </w:rPr>
        <w:t>)</w:t>
      </w:r>
      <w:r w:rsidRPr="00324369">
        <w:rPr>
          <w:rFonts w:ascii="Times New Roman" w:eastAsia="Arial" w:hAnsi="Times New Roman"/>
          <w:color w:val="000000"/>
          <w:lang w:eastAsia="pt-BR"/>
        </w:rPr>
        <w:t xml:space="preserve"> Convocado os demais fornecedores visando igual oportunidade de negociação</w:t>
      </w:r>
    </w:p>
    <w:p w:rsidR="00D53486" w:rsidRPr="00324369" w:rsidRDefault="00D53486" w:rsidP="00D53486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Arial" w:hAnsi="Times New Roman"/>
          <w:b/>
          <w:bCs/>
          <w:color w:val="000000"/>
          <w:lang w:eastAsia="pt-BR"/>
        </w:rPr>
      </w:pPr>
    </w:p>
    <w:p w:rsidR="00D53486" w:rsidRPr="00324369" w:rsidRDefault="00D53486" w:rsidP="00D53486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24369">
        <w:rPr>
          <w:rFonts w:ascii="Times New Roman" w:eastAsia="Arial" w:hAnsi="Times New Roman"/>
          <w:b/>
          <w:bCs/>
          <w:color w:val="000000"/>
          <w:lang w:eastAsia="pt-BR"/>
        </w:rPr>
        <w:t xml:space="preserve">6.4 </w:t>
      </w:r>
      <w:r w:rsidRPr="00324369">
        <w:rPr>
          <w:rFonts w:ascii="Times New Roman" w:eastAsia="Arial" w:hAnsi="Times New Roman"/>
          <w:bCs/>
          <w:color w:val="000000"/>
          <w:lang w:eastAsia="pt-BR"/>
        </w:rPr>
        <w:t>Quando</w:t>
      </w:r>
      <w:r w:rsidRPr="00324369">
        <w:rPr>
          <w:rFonts w:ascii="Times New Roman" w:eastAsia="Arial" w:hAnsi="Times New Roman"/>
          <w:color w:val="000000"/>
          <w:lang w:eastAsia="pt-BR"/>
        </w:rPr>
        <w:t xml:space="preserve"> o preço de mercado tornar-se superior aos preços registrados e o fornecedor, mediante requerimento devidamente comprovado, não puder cumprir o compromisso, o órgão gerenciador poderá:</w:t>
      </w:r>
    </w:p>
    <w:p w:rsidR="00D53486" w:rsidRPr="00324369" w:rsidRDefault="00D53486" w:rsidP="00D53486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</w:p>
    <w:p w:rsidR="00D53486" w:rsidRPr="00324369" w:rsidRDefault="00D53486" w:rsidP="00D53486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24369">
        <w:rPr>
          <w:rFonts w:ascii="Times New Roman" w:eastAsia="Arial" w:hAnsi="Times New Roman"/>
          <w:color w:val="000000"/>
          <w:lang w:eastAsia="pt-BR"/>
        </w:rPr>
        <w:t xml:space="preserve">     </w:t>
      </w:r>
      <w:r w:rsidRPr="00324369">
        <w:rPr>
          <w:rFonts w:ascii="Times New Roman" w:eastAsia="Arial" w:hAnsi="Times New Roman"/>
          <w:b/>
          <w:color w:val="000000"/>
          <w:lang w:eastAsia="pt-BR"/>
        </w:rPr>
        <w:t>A</w:t>
      </w:r>
      <w:r w:rsidRPr="00324369">
        <w:rPr>
          <w:rFonts w:ascii="Times New Roman" w:eastAsia="Arial" w:hAnsi="Times New Roman"/>
          <w:color w:val="000000"/>
          <w:lang w:eastAsia="pt-BR"/>
        </w:rPr>
        <w:t>) Liberar o fornecedor do compromisso assumido, sem aplicação da penalidade, confirmando a veracidade dos motivos e comprovantes apresentados, e se a comunicação ocorrer antes do pedido de fornecimento; e</w:t>
      </w:r>
    </w:p>
    <w:p w:rsidR="00D53486" w:rsidRPr="00324369" w:rsidRDefault="00D53486" w:rsidP="00D53486">
      <w:pPr>
        <w:autoSpaceDE w:val="0"/>
        <w:spacing w:after="0" w:line="240" w:lineRule="auto"/>
        <w:ind w:firstLine="567"/>
        <w:jc w:val="both"/>
        <w:rPr>
          <w:rFonts w:ascii="Times New Roman" w:eastAsia="Arial" w:hAnsi="Times New Roman"/>
          <w:color w:val="000000"/>
          <w:lang w:eastAsia="pt-BR"/>
        </w:rPr>
      </w:pPr>
    </w:p>
    <w:p w:rsidR="00D53486" w:rsidRPr="00324369" w:rsidRDefault="00D53486" w:rsidP="00D53486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24369">
        <w:rPr>
          <w:rFonts w:ascii="Times New Roman" w:eastAsia="Arial" w:hAnsi="Times New Roman"/>
          <w:color w:val="000000"/>
          <w:lang w:eastAsia="pt-BR"/>
        </w:rPr>
        <w:t xml:space="preserve">     </w:t>
      </w:r>
      <w:r w:rsidRPr="00324369">
        <w:rPr>
          <w:rFonts w:ascii="Times New Roman" w:eastAsia="Arial" w:hAnsi="Times New Roman"/>
          <w:b/>
          <w:color w:val="000000"/>
          <w:lang w:eastAsia="pt-BR"/>
        </w:rPr>
        <w:t>B</w:t>
      </w:r>
      <w:r w:rsidRPr="00324369">
        <w:rPr>
          <w:rFonts w:ascii="Times New Roman" w:eastAsia="Arial" w:hAnsi="Times New Roman"/>
          <w:color w:val="000000"/>
          <w:lang w:eastAsia="pt-BR"/>
        </w:rPr>
        <w:t xml:space="preserve">) Convocar os demais fornecedores visando igual oportunidade de negociação.  </w:t>
      </w:r>
    </w:p>
    <w:p w:rsidR="00D53486" w:rsidRPr="00324369" w:rsidRDefault="00D53486" w:rsidP="00D53486">
      <w:pPr>
        <w:autoSpaceDE w:val="0"/>
        <w:spacing w:after="0" w:line="240" w:lineRule="auto"/>
        <w:ind w:firstLine="567"/>
        <w:jc w:val="both"/>
        <w:rPr>
          <w:rFonts w:ascii="Times New Roman" w:eastAsia="Arial" w:hAnsi="Times New Roman"/>
          <w:b/>
          <w:bCs/>
          <w:color w:val="000000"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24369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6.5 </w:t>
      </w:r>
      <w:r w:rsidRPr="00324369">
        <w:rPr>
          <w:rFonts w:ascii="Times New Roman" w:eastAsia="Times New Roman" w:hAnsi="Times New Roman"/>
          <w:bCs/>
          <w:color w:val="000000"/>
          <w:lang w:eastAsia="pt-BR"/>
        </w:rPr>
        <w:t>A</w:t>
      </w:r>
      <w:r w:rsidRPr="00324369">
        <w:rPr>
          <w:rFonts w:ascii="Times New Roman" w:eastAsia="Times New Roman" w:hAnsi="Times New Roman"/>
          <w:color w:val="000000"/>
          <w:lang w:eastAsia="pt-BR"/>
        </w:rPr>
        <w:t xml:space="preserve">s alterações referentes ao reequilíbrio econômico-financeiro serão procedidas de republicação do extrato da ata, que farão parte da mesma, como se nela estivesse transcrita. </w:t>
      </w:r>
    </w:p>
    <w:p w:rsidR="00D53486" w:rsidRPr="00324369" w:rsidRDefault="00D53486" w:rsidP="00D534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D53486" w:rsidRPr="00324369" w:rsidRDefault="00D53486" w:rsidP="00D534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  <w:r w:rsidRPr="00324369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7. DO CANCELAMENTO DO REGISTRO DE PREÇOS </w:t>
      </w: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</w:p>
    <w:p w:rsidR="00D53486" w:rsidRPr="00324369" w:rsidRDefault="00D53486" w:rsidP="00D534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24369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7.1 </w:t>
      </w:r>
      <w:r w:rsidRPr="00324369">
        <w:rPr>
          <w:rFonts w:ascii="Times New Roman" w:eastAsia="Times New Roman" w:hAnsi="Times New Roman"/>
          <w:color w:val="000000"/>
          <w:lang w:eastAsia="pt-BR"/>
        </w:rPr>
        <w:t xml:space="preserve">O fornecedor terá seu registro cancelado quando: </w:t>
      </w: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D53486" w:rsidRPr="00324369" w:rsidRDefault="00D53486" w:rsidP="00D53486">
      <w:pPr>
        <w:autoSpaceDE w:val="0"/>
        <w:spacing w:after="0" w:line="240" w:lineRule="exact"/>
        <w:jc w:val="both"/>
        <w:rPr>
          <w:rFonts w:ascii="Times New Roman" w:eastAsia="Arial" w:hAnsi="Times New Roman"/>
          <w:color w:val="000000"/>
          <w:lang w:eastAsia="pt-BR"/>
        </w:rPr>
      </w:pPr>
      <w:r w:rsidRPr="00324369">
        <w:rPr>
          <w:rFonts w:ascii="Times New Roman" w:eastAsia="Arial" w:hAnsi="Times New Roman"/>
          <w:bCs/>
          <w:color w:val="000000"/>
          <w:lang w:eastAsia="pt-BR"/>
        </w:rPr>
        <w:t xml:space="preserve">     </w:t>
      </w:r>
      <w:r w:rsidRPr="00324369">
        <w:rPr>
          <w:rFonts w:ascii="Times New Roman" w:eastAsia="Arial" w:hAnsi="Times New Roman"/>
          <w:b/>
          <w:bCs/>
          <w:color w:val="000000"/>
          <w:lang w:eastAsia="pt-BR"/>
        </w:rPr>
        <w:t>A</w:t>
      </w:r>
      <w:r w:rsidRPr="00324369">
        <w:rPr>
          <w:rFonts w:ascii="Times New Roman" w:eastAsia="Arial" w:hAnsi="Times New Roman"/>
          <w:bCs/>
          <w:color w:val="000000"/>
          <w:lang w:eastAsia="pt-BR"/>
        </w:rPr>
        <w:t>)</w:t>
      </w:r>
      <w:r w:rsidRPr="00324369">
        <w:rPr>
          <w:rFonts w:ascii="Times New Roman" w:eastAsia="Arial" w:hAnsi="Times New Roman"/>
          <w:b/>
          <w:bCs/>
          <w:color w:val="000000"/>
          <w:lang w:eastAsia="pt-BR"/>
        </w:rPr>
        <w:t xml:space="preserve"> </w:t>
      </w:r>
      <w:r w:rsidRPr="00324369">
        <w:rPr>
          <w:rFonts w:ascii="Times New Roman" w:eastAsia="Arial" w:hAnsi="Times New Roman"/>
          <w:color w:val="000000"/>
          <w:lang w:eastAsia="pt-BR"/>
        </w:rPr>
        <w:t>descumprir as condições da Ata de Registro de Preços;</w:t>
      </w:r>
    </w:p>
    <w:p w:rsidR="00D53486" w:rsidRPr="00324369" w:rsidRDefault="00D53486" w:rsidP="00D53486">
      <w:pPr>
        <w:spacing w:after="0" w:line="240" w:lineRule="exact"/>
        <w:ind w:firstLine="567"/>
        <w:jc w:val="both"/>
        <w:rPr>
          <w:rFonts w:ascii="Times New Roman" w:eastAsia="Times New Roman" w:hAnsi="Times New Roman"/>
          <w:bCs/>
          <w:lang w:eastAsia="pt-BR"/>
        </w:rPr>
      </w:pPr>
    </w:p>
    <w:p w:rsidR="00D53486" w:rsidRPr="00324369" w:rsidRDefault="00D53486" w:rsidP="00D53486">
      <w:pPr>
        <w:spacing w:after="0" w:line="240" w:lineRule="exact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Cs/>
          <w:lang w:eastAsia="pt-BR"/>
        </w:rPr>
        <w:t xml:space="preserve">     </w:t>
      </w:r>
      <w:r w:rsidRPr="00324369">
        <w:rPr>
          <w:rFonts w:ascii="Times New Roman" w:eastAsia="Times New Roman" w:hAnsi="Times New Roman"/>
          <w:b/>
          <w:bCs/>
          <w:lang w:eastAsia="pt-BR"/>
        </w:rPr>
        <w:t>B</w:t>
      </w:r>
      <w:r w:rsidRPr="00324369">
        <w:rPr>
          <w:rFonts w:ascii="Times New Roman" w:eastAsia="Times New Roman" w:hAnsi="Times New Roman"/>
          <w:bCs/>
          <w:lang w:eastAsia="pt-BR"/>
        </w:rPr>
        <w:t>)</w:t>
      </w:r>
      <w:r w:rsidRPr="00324369">
        <w:rPr>
          <w:rFonts w:ascii="Times New Roman" w:eastAsia="Times New Roman" w:hAnsi="Times New Roman"/>
          <w:b/>
          <w:bCs/>
          <w:lang w:eastAsia="pt-BR"/>
        </w:rPr>
        <w:t xml:space="preserve"> </w:t>
      </w:r>
      <w:r w:rsidRPr="00324369">
        <w:rPr>
          <w:rFonts w:ascii="Times New Roman" w:eastAsia="Times New Roman" w:hAnsi="Times New Roman"/>
          <w:lang w:eastAsia="pt-BR"/>
        </w:rPr>
        <w:t xml:space="preserve">não aceitar a Solicitação de Fornecimento e a Nota de Empenho no prazo estabelecido, sem justificativa aceitável; </w:t>
      </w:r>
    </w:p>
    <w:p w:rsidR="00D53486" w:rsidRPr="00324369" w:rsidRDefault="00D53486" w:rsidP="00D53486">
      <w:pPr>
        <w:autoSpaceDE w:val="0"/>
        <w:spacing w:after="0" w:line="240" w:lineRule="exact"/>
        <w:ind w:firstLine="567"/>
        <w:jc w:val="both"/>
        <w:rPr>
          <w:rFonts w:ascii="Times New Roman" w:eastAsia="Arial" w:hAnsi="Times New Roman"/>
          <w:bCs/>
          <w:color w:val="000000"/>
          <w:lang w:eastAsia="pt-BR"/>
        </w:rPr>
      </w:pPr>
    </w:p>
    <w:p w:rsidR="00D53486" w:rsidRPr="00324369" w:rsidRDefault="00D53486" w:rsidP="00D53486">
      <w:pPr>
        <w:autoSpaceDE w:val="0"/>
        <w:spacing w:after="0" w:line="240" w:lineRule="exact"/>
        <w:jc w:val="both"/>
        <w:rPr>
          <w:rFonts w:ascii="Times New Roman" w:eastAsia="Arial" w:hAnsi="Times New Roman"/>
          <w:color w:val="000000"/>
          <w:lang w:eastAsia="pt-BR"/>
        </w:rPr>
      </w:pPr>
      <w:r w:rsidRPr="00324369">
        <w:rPr>
          <w:rFonts w:ascii="Times New Roman" w:eastAsia="Arial" w:hAnsi="Times New Roman"/>
          <w:bCs/>
          <w:color w:val="000000"/>
          <w:lang w:eastAsia="pt-BR"/>
        </w:rPr>
        <w:t xml:space="preserve">     </w:t>
      </w:r>
      <w:r w:rsidRPr="00324369">
        <w:rPr>
          <w:rFonts w:ascii="Times New Roman" w:eastAsia="Arial" w:hAnsi="Times New Roman"/>
          <w:b/>
          <w:bCs/>
          <w:color w:val="000000"/>
          <w:lang w:eastAsia="pt-BR"/>
        </w:rPr>
        <w:t>C</w:t>
      </w:r>
      <w:r w:rsidRPr="00324369">
        <w:rPr>
          <w:rFonts w:ascii="Times New Roman" w:eastAsia="Arial" w:hAnsi="Times New Roman"/>
          <w:bCs/>
          <w:color w:val="000000"/>
          <w:lang w:eastAsia="pt-BR"/>
        </w:rPr>
        <w:t>)</w:t>
      </w:r>
      <w:r w:rsidRPr="00324369">
        <w:rPr>
          <w:rFonts w:ascii="Times New Roman" w:eastAsia="Arial" w:hAnsi="Times New Roman"/>
          <w:b/>
          <w:bCs/>
          <w:color w:val="000000"/>
          <w:lang w:eastAsia="pt-BR"/>
        </w:rPr>
        <w:t xml:space="preserve"> </w:t>
      </w:r>
      <w:r w:rsidRPr="00324369">
        <w:rPr>
          <w:rFonts w:ascii="Times New Roman" w:eastAsia="Arial" w:hAnsi="Times New Roman"/>
          <w:color w:val="000000"/>
          <w:lang w:eastAsia="pt-BR"/>
        </w:rPr>
        <w:t xml:space="preserve">não aceitar reduzir o seu preço registrado, na hipótese de este se tornar superior àqueles praticados no mercado; </w:t>
      </w:r>
    </w:p>
    <w:p w:rsidR="00D53486" w:rsidRPr="00324369" w:rsidRDefault="00D53486" w:rsidP="00D53486">
      <w:pPr>
        <w:spacing w:after="0" w:line="240" w:lineRule="exact"/>
        <w:ind w:left="143" w:firstLine="424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</w:p>
    <w:p w:rsidR="00D53486" w:rsidRPr="00324369" w:rsidRDefault="00D53486" w:rsidP="00D53486">
      <w:pPr>
        <w:spacing w:after="0" w:line="24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24369">
        <w:rPr>
          <w:rFonts w:ascii="Times New Roman" w:eastAsia="Times New Roman" w:hAnsi="Times New Roman"/>
          <w:bCs/>
          <w:color w:val="000000"/>
          <w:lang w:eastAsia="pt-BR"/>
        </w:rPr>
        <w:t xml:space="preserve">     </w:t>
      </w:r>
      <w:r w:rsidRPr="00324369">
        <w:rPr>
          <w:rFonts w:ascii="Times New Roman" w:eastAsia="Times New Roman" w:hAnsi="Times New Roman"/>
          <w:b/>
          <w:bCs/>
          <w:color w:val="000000"/>
          <w:lang w:eastAsia="pt-BR"/>
        </w:rPr>
        <w:t>D</w:t>
      </w:r>
      <w:r w:rsidRPr="00324369">
        <w:rPr>
          <w:rFonts w:ascii="Times New Roman" w:eastAsia="Times New Roman" w:hAnsi="Times New Roman"/>
          <w:bCs/>
          <w:color w:val="000000"/>
          <w:lang w:eastAsia="pt-BR"/>
        </w:rPr>
        <w:t>)</w:t>
      </w:r>
      <w:r w:rsidRPr="00324369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 </w:t>
      </w:r>
      <w:r w:rsidRPr="00324369">
        <w:rPr>
          <w:rFonts w:ascii="Times New Roman" w:eastAsia="Times New Roman" w:hAnsi="Times New Roman"/>
          <w:color w:val="000000"/>
          <w:lang w:eastAsia="pt-BR"/>
        </w:rPr>
        <w:t xml:space="preserve">presentes razões de interesse público. </w:t>
      </w:r>
    </w:p>
    <w:p w:rsidR="00D53486" w:rsidRPr="00324369" w:rsidRDefault="00D53486" w:rsidP="00D53486">
      <w:pPr>
        <w:tabs>
          <w:tab w:val="left" w:pos="540"/>
          <w:tab w:val="left" w:pos="720"/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</w:p>
    <w:p w:rsidR="00D53486" w:rsidRPr="00324369" w:rsidRDefault="00D53486" w:rsidP="00D53486">
      <w:pPr>
        <w:tabs>
          <w:tab w:val="left" w:pos="540"/>
          <w:tab w:val="left" w:pos="720"/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24369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7.2 </w:t>
      </w:r>
      <w:r w:rsidRPr="00324369">
        <w:rPr>
          <w:rFonts w:ascii="Times New Roman" w:eastAsia="Times New Roman" w:hAnsi="Times New Roman"/>
          <w:color w:val="000000"/>
          <w:lang w:eastAsia="pt-BR"/>
        </w:rPr>
        <w:t>O cancelamento do Registro do fornecedor ou de item constante da Ata, será formalizado por despacho do Ordenador de Despesa assegurado o contraditório e a ampla defesa.</w:t>
      </w:r>
    </w:p>
    <w:p w:rsidR="00D53486" w:rsidRPr="00324369" w:rsidRDefault="00D53486" w:rsidP="00D53486">
      <w:pPr>
        <w:tabs>
          <w:tab w:val="left" w:pos="540"/>
          <w:tab w:val="left" w:pos="720"/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D53486" w:rsidRPr="00324369" w:rsidRDefault="00D53486" w:rsidP="00D53486">
      <w:pPr>
        <w:tabs>
          <w:tab w:val="left" w:pos="540"/>
          <w:tab w:val="left" w:pos="720"/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24369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7.3 </w:t>
      </w:r>
      <w:r w:rsidRPr="00324369">
        <w:rPr>
          <w:rFonts w:ascii="Times New Roman" w:eastAsia="Times New Roman" w:hAnsi="Times New Roman"/>
          <w:color w:val="000000"/>
          <w:lang w:eastAsia="pt-BR"/>
        </w:rPr>
        <w:t>O fornecedor poderá solicitar o cancelamento do seu registro ou de item registrado na ocorrência de fato superveniente que venha comprometer a perfeita execução contratual decorrentes de caso fortuito ou de força maior devidamente comprovado.</w:t>
      </w:r>
    </w:p>
    <w:p w:rsidR="00D53486" w:rsidRPr="00324369" w:rsidRDefault="00D53486" w:rsidP="00D53486">
      <w:pPr>
        <w:tabs>
          <w:tab w:val="left" w:pos="927"/>
          <w:tab w:val="left" w:pos="1069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D53486" w:rsidRPr="00324369" w:rsidRDefault="00D53486" w:rsidP="00D534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  <w:r>
        <w:rPr>
          <w:rFonts w:ascii="Times New Roman" w:eastAsia="Times New Roman" w:hAnsi="Times New Roman"/>
          <w:b/>
          <w:bCs/>
          <w:lang w:eastAsia="pt-BR"/>
        </w:rPr>
        <w:t xml:space="preserve">8. </w:t>
      </w:r>
      <w:r w:rsidRPr="00324369">
        <w:rPr>
          <w:rFonts w:ascii="Times New Roman" w:eastAsia="Times New Roman" w:hAnsi="Times New Roman"/>
          <w:b/>
          <w:bCs/>
          <w:lang w:eastAsia="pt-BR"/>
        </w:rPr>
        <w:t xml:space="preserve">DA DOTAÇÃO ORÇAMENTÁRIA </w:t>
      </w:r>
    </w:p>
    <w:p w:rsidR="00D53486" w:rsidRPr="00526457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</w:p>
    <w:p w:rsidR="00D53486" w:rsidRPr="00324369" w:rsidRDefault="00D53486" w:rsidP="00D53486">
      <w:pPr>
        <w:spacing w:after="0" w:line="240" w:lineRule="auto"/>
        <w:ind w:right="-136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/>
          <w:bCs/>
          <w:color w:val="000000"/>
          <w:lang w:eastAsia="pt-BR"/>
        </w:rPr>
        <w:lastRenderedPageBreak/>
        <w:t xml:space="preserve">8.1 </w:t>
      </w:r>
      <w:r w:rsidRPr="00324369">
        <w:rPr>
          <w:rFonts w:ascii="Times New Roman" w:eastAsia="Times New Roman" w:hAnsi="Times New Roman"/>
          <w:lang w:eastAsia="pt-BR"/>
        </w:rPr>
        <w:t>A despesa decorrente da presente aquisição correrá a conta da Dotação Orçamentária que estará livre no momento do empenho da Secretaria solicitante.</w:t>
      </w:r>
    </w:p>
    <w:p w:rsidR="00D53486" w:rsidRPr="00324369" w:rsidRDefault="00D53486" w:rsidP="00D534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</w:p>
    <w:p w:rsidR="00D53486" w:rsidRDefault="00D53486" w:rsidP="00D534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  <w:r>
        <w:rPr>
          <w:rFonts w:ascii="Times New Roman" w:eastAsia="Times New Roman" w:hAnsi="Times New Roman"/>
          <w:b/>
          <w:bCs/>
          <w:lang w:eastAsia="pt-BR"/>
        </w:rPr>
        <w:t>9.</w:t>
      </w:r>
      <w:r w:rsidRPr="00324369">
        <w:rPr>
          <w:rFonts w:ascii="Times New Roman" w:eastAsia="Times New Roman" w:hAnsi="Times New Roman"/>
          <w:b/>
          <w:bCs/>
          <w:lang w:eastAsia="pt-BR"/>
        </w:rPr>
        <w:t xml:space="preserve"> DA VIGÊNCIA </w:t>
      </w:r>
    </w:p>
    <w:p w:rsidR="00D53486" w:rsidRPr="00324369" w:rsidRDefault="00D53486" w:rsidP="00D534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</w:p>
    <w:p w:rsidR="00D53486" w:rsidRPr="00324369" w:rsidRDefault="00D53486" w:rsidP="00D53486">
      <w:pPr>
        <w:tabs>
          <w:tab w:val="left" w:pos="0"/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/>
          <w:lang w:eastAsia="pt-BR"/>
        </w:rPr>
      </w:pPr>
      <w:r>
        <w:rPr>
          <w:rFonts w:ascii="Times New Roman" w:eastAsia="Arial" w:hAnsi="Times New Roman"/>
          <w:lang w:eastAsia="pt-BR"/>
        </w:rPr>
        <w:tab/>
      </w:r>
      <w:r w:rsidRPr="00324369">
        <w:rPr>
          <w:rFonts w:ascii="Times New Roman" w:eastAsia="Arial" w:hAnsi="Times New Roman"/>
          <w:lang w:eastAsia="pt-BR"/>
        </w:rPr>
        <w:t xml:space="preserve">O prazo de validade da Ata de Registro de Preços será de </w:t>
      </w:r>
      <w:r>
        <w:rPr>
          <w:rFonts w:ascii="Times New Roman" w:eastAsia="Arial" w:hAnsi="Times New Roman"/>
          <w:b/>
          <w:bCs/>
          <w:lang w:eastAsia="pt-BR"/>
        </w:rPr>
        <w:t>09</w:t>
      </w:r>
      <w:r w:rsidRPr="00324369">
        <w:rPr>
          <w:rFonts w:ascii="Times New Roman" w:eastAsia="Arial" w:hAnsi="Times New Roman"/>
          <w:b/>
          <w:bCs/>
          <w:lang w:eastAsia="pt-BR"/>
        </w:rPr>
        <w:t xml:space="preserve"> (</w:t>
      </w:r>
      <w:r>
        <w:rPr>
          <w:rFonts w:ascii="Times New Roman" w:eastAsia="Arial" w:hAnsi="Times New Roman"/>
          <w:b/>
          <w:bCs/>
          <w:lang w:eastAsia="pt-BR"/>
        </w:rPr>
        <w:t>nove</w:t>
      </w:r>
      <w:r w:rsidRPr="00324369">
        <w:rPr>
          <w:rFonts w:ascii="Times New Roman" w:eastAsia="Arial" w:hAnsi="Times New Roman"/>
          <w:b/>
          <w:bCs/>
          <w:lang w:eastAsia="pt-BR"/>
        </w:rPr>
        <w:t>) meses</w:t>
      </w:r>
      <w:r w:rsidRPr="00324369">
        <w:rPr>
          <w:rFonts w:ascii="Times New Roman" w:eastAsia="Arial" w:hAnsi="Times New Roman"/>
          <w:lang w:eastAsia="pt-BR"/>
        </w:rPr>
        <w:t>, a contar da data de sua publicação.</w:t>
      </w:r>
    </w:p>
    <w:p w:rsidR="00D53486" w:rsidRPr="00324369" w:rsidRDefault="00D53486" w:rsidP="00D53486">
      <w:pPr>
        <w:autoSpaceDE w:val="0"/>
        <w:spacing w:after="0" w:line="240" w:lineRule="auto"/>
        <w:jc w:val="both"/>
        <w:rPr>
          <w:rFonts w:ascii="Times New Roman" w:eastAsia="Arial" w:hAnsi="Times New Roman"/>
          <w:lang w:eastAsia="pt-BR"/>
        </w:rPr>
      </w:pPr>
    </w:p>
    <w:p w:rsidR="00D53486" w:rsidRDefault="00D53486" w:rsidP="00D53486">
      <w:pPr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Arial" w:hAnsi="Times New Roman"/>
          <w:b/>
          <w:bCs/>
          <w:lang w:eastAsia="pt-BR"/>
        </w:rPr>
      </w:pPr>
      <w:r w:rsidRPr="00324369">
        <w:rPr>
          <w:rFonts w:ascii="Times New Roman" w:eastAsia="Arial" w:hAnsi="Times New Roman"/>
          <w:b/>
          <w:bCs/>
          <w:lang w:eastAsia="pt-BR"/>
        </w:rPr>
        <w:t>10. DA GERÊNCIA DA ATA DE REGISTRO DE PREÇOS</w:t>
      </w:r>
    </w:p>
    <w:p w:rsidR="00D53486" w:rsidRPr="00324369" w:rsidRDefault="00D53486" w:rsidP="00D53486">
      <w:pPr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Arial" w:hAnsi="Times New Roman"/>
          <w:b/>
          <w:bCs/>
          <w:lang w:eastAsia="pt-BR"/>
        </w:rPr>
      </w:pPr>
    </w:p>
    <w:p w:rsidR="00D53486" w:rsidRPr="00324369" w:rsidRDefault="00D53486" w:rsidP="00D53486">
      <w:pPr>
        <w:spacing w:after="0" w:line="240" w:lineRule="auto"/>
        <w:ind w:firstLine="709"/>
        <w:rPr>
          <w:rFonts w:ascii="Times New Roman" w:eastAsia="Times New Roman" w:hAnsi="Times New Roman"/>
          <w:b/>
          <w:lang w:eastAsia="pt-BR"/>
        </w:rPr>
      </w:pPr>
      <w:r w:rsidRPr="00324369">
        <w:rPr>
          <w:rFonts w:ascii="Times New Roman" w:eastAsia="Arial" w:hAnsi="Times New Roman"/>
          <w:lang w:eastAsia="pt-BR"/>
        </w:rPr>
        <w:t xml:space="preserve">O gerenciamento deste instrumento caberá à Secretaria Municipal de Esporte, Lazer e Turismo que ficará a cargo do funcionário </w:t>
      </w:r>
      <w:r w:rsidRPr="00324369">
        <w:rPr>
          <w:rFonts w:ascii="Times New Roman" w:eastAsia="Times New Roman" w:hAnsi="Times New Roman"/>
          <w:b/>
          <w:lang w:eastAsia="pt-BR"/>
        </w:rPr>
        <w:t>THALLIS MARTINELLI DOS SANTOS.</w:t>
      </w:r>
    </w:p>
    <w:p w:rsidR="00D53486" w:rsidRPr="00324369" w:rsidRDefault="00D53486" w:rsidP="00D53486">
      <w:pPr>
        <w:tabs>
          <w:tab w:val="left" w:pos="0"/>
        </w:tabs>
        <w:autoSpaceDE w:val="0"/>
        <w:spacing w:after="0" w:line="240" w:lineRule="auto"/>
        <w:jc w:val="both"/>
        <w:rPr>
          <w:rFonts w:ascii="Times New Roman" w:eastAsia="Arial" w:hAnsi="Times New Roman"/>
          <w:lang w:eastAsia="pt-BR"/>
        </w:rPr>
      </w:pPr>
    </w:p>
    <w:p w:rsidR="00D53486" w:rsidRDefault="00D53486" w:rsidP="00D53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  <w:r w:rsidRPr="00324369">
        <w:rPr>
          <w:rFonts w:ascii="Times New Roman" w:eastAsia="Times New Roman" w:hAnsi="Times New Roman"/>
          <w:b/>
          <w:bCs/>
          <w:lang w:eastAsia="pt-BR"/>
        </w:rPr>
        <w:t xml:space="preserve">11. DAS PENALIDADES </w:t>
      </w:r>
    </w:p>
    <w:p w:rsidR="00D53486" w:rsidRPr="00324369" w:rsidRDefault="00D53486" w:rsidP="00D53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567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exact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/>
          <w:lang w:eastAsia="pt-BR"/>
        </w:rPr>
        <w:t xml:space="preserve">11.1 </w:t>
      </w:r>
      <w:r w:rsidRPr="00324369">
        <w:rPr>
          <w:rFonts w:ascii="Times New Roman" w:eastAsia="Times New Roman" w:hAnsi="Times New Roman"/>
          <w:lang w:eastAsia="pt-BR"/>
        </w:rPr>
        <w:t>Ao licitante que retardar a execução do certame, não mantiver a proposta, falhar ou fraudar a execução do contrato e prestar informações inverídicas, garantido o direito prévio da ampla defesa, o município poderá aplicar as penalidades a seguir relacionadas, sem prejuízo das demais previstas na Lei nº 10.520/02 e no art.87 da Lei nº 8.666/93:</w:t>
      </w:r>
    </w:p>
    <w:p w:rsidR="00D53486" w:rsidRPr="00324369" w:rsidRDefault="00D53486" w:rsidP="00D53486">
      <w:pPr>
        <w:widowControl w:val="0"/>
        <w:tabs>
          <w:tab w:val="left" w:pos="720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exact"/>
        <w:ind w:left="57"/>
        <w:jc w:val="both"/>
        <w:rPr>
          <w:rFonts w:ascii="Times New Roman" w:eastAsia="Times New Roman" w:hAnsi="Times New Roman"/>
          <w:lang w:eastAsia="pt-BR"/>
        </w:rPr>
      </w:pPr>
    </w:p>
    <w:p w:rsidR="00D53486" w:rsidRDefault="00D53486" w:rsidP="00D53486">
      <w:pPr>
        <w:widowControl w:val="0"/>
        <w:tabs>
          <w:tab w:val="left" w:pos="567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2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24369">
        <w:rPr>
          <w:rFonts w:ascii="Times New Roman" w:eastAsia="Times New Roman" w:hAnsi="Times New Roman"/>
          <w:b/>
          <w:color w:val="000000"/>
          <w:lang w:eastAsia="pt-BR"/>
        </w:rPr>
        <w:t xml:space="preserve">11.2 </w:t>
      </w:r>
      <w:r w:rsidRPr="00324369">
        <w:rPr>
          <w:rFonts w:ascii="Times New Roman" w:eastAsia="Times New Roman" w:hAnsi="Times New Roman"/>
          <w:color w:val="000000"/>
          <w:lang w:eastAsia="pt-BR"/>
        </w:rPr>
        <w:t>Em caso de inadimplemento contratual ou não veracidade das informações prestadas, a CONTRATADA está sujeita às seguintes penalidades, garantida prévia defesa:</w:t>
      </w:r>
    </w:p>
    <w:p w:rsidR="00D53486" w:rsidRPr="00324369" w:rsidRDefault="00D53486" w:rsidP="00D53486">
      <w:pPr>
        <w:widowControl w:val="0"/>
        <w:tabs>
          <w:tab w:val="left" w:pos="567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2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2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24369">
        <w:rPr>
          <w:rFonts w:ascii="Times New Roman" w:eastAsia="Times New Roman" w:hAnsi="Times New Roman"/>
          <w:color w:val="000000"/>
          <w:lang w:eastAsia="pt-BR"/>
        </w:rPr>
        <w:t xml:space="preserve">     </w:t>
      </w:r>
      <w:r w:rsidRPr="00324369">
        <w:rPr>
          <w:rFonts w:ascii="Times New Roman" w:eastAsia="Times New Roman" w:hAnsi="Times New Roman"/>
          <w:b/>
          <w:color w:val="000000"/>
          <w:lang w:eastAsia="pt-BR"/>
        </w:rPr>
        <w:t>A</w:t>
      </w:r>
      <w:r w:rsidRPr="00324369">
        <w:rPr>
          <w:rFonts w:ascii="Times New Roman" w:eastAsia="Times New Roman" w:hAnsi="Times New Roman"/>
          <w:color w:val="000000"/>
          <w:lang w:eastAsia="pt-BR"/>
        </w:rPr>
        <w:t>) advertência;</w:t>
      </w:r>
    </w:p>
    <w:p w:rsidR="00D53486" w:rsidRPr="00324369" w:rsidRDefault="00D53486" w:rsidP="00D53486">
      <w:pPr>
        <w:widowControl w:val="0"/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2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D53486" w:rsidRPr="00324369" w:rsidRDefault="00D53486" w:rsidP="00D53486">
      <w:pPr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9356"/>
        </w:tabs>
        <w:spacing w:after="0" w:line="220" w:lineRule="exact"/>
        <w:ind w:right="-136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lang w:eastAsia="pt-BR"/>
        </w:rPr>
        <w:t xml:space="preserve">     </w:t>
      </w:r>
      <w:r w:rsidRPr="00324369">
        <w:rPr>
          <w:rFonts w:ascii="Times New Roman" w:eastAsia="Times New Roman" w:hAnsi="Times New Roman"/>
          <w:b/>
          <w:lang w:eastAsia="pt-BR"/>
        </w:rPr>
        <w:t>B</w:t>
      </w:r>
      <w:r w:rsidRPr="00324369">
        <w:rPr>
          <w:rFonts w:ascii="Times New Roman" w:eastAsia="Times New Roman" w:hAnsi="Times New Roman"/>
          <w:lang w:eastAsia="pt-BR"/>
        </w:rPr>
        <w:t>) multa de 1 % (um por cento) sobre o valor do contrato, por dia de atraso injustificado ou justificado e não aceito, na entrega do material. Ultrapassado o prazo de 30 (trinta) dias o contrato poderá ser rescindido;</w:t>
      </w:r>
    </w:p>
    <w:p w:rsidR="00D53486" w:rsidRPr="00324369" w:rsidRDefault="00D53486" w:rsidP="00D53486">
      <w:pPr>
        <w:widowControl w:val="0"/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2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D53486" w:rsidRPr="00324369" w:rsidRDefault="00D53486" w:rsidP="00D53486">
      <w:pPr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20" w:lineRule="exact"/>
        <w:ind w:right="-136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lang w:eastAsia="pt-BR"/>
        </w:rPr>
        <w:t xml:space="preserve">     </w:t>
      </w:r>
      <w:r w:rsidRPr="00324369">
        <w:rPr>
          <w:rFonts w:ascii="Times New Roman" w:eastAsia="Times New Roman" w:hAnsi="Times New Roman"/>
          <w:b/>
          <w:lang w:eastAsia="pt-BR"/>
        </w:rPr>
        <w:t>C</w:t>
      </w:r>
      <w:r w:rsidRPr="00324369">
        <w:rPr>
          <w:rFonts w:ascii="Times New Roman" w:eastAsia="Times New Roman" w:hAnsi="Times New Roman"/>
          <w:lang w:eastAsia="pt-BR"/>
        </w:rPr>
        <w:t>) suspensão do direito de licitar e contratar com a Administração por prazo de até 5(cinco) anos e descredenciamento no sistema de cadastramento de fornecedores;</w:t>
      </w:r>
    </w:p>
    <w:p w:rsidR="00D53486" w:rsidRPr="00324369" w:rsidRDefault="00D53486" w:rsidP="00D53486">
      <w:pPr>
        <w:widowControl w:val="0"/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2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2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24369">
        <w:rPr>
          <w:rFonts w:ascii="Times New Roman" w:eastAsia="Times New Roman" w:hAnsi="Times New Roman"/>
          <w:color w:val="000000"/>
          <w:lang w:eastAsia="pt-BR"/>
        </w:rPr>
        <w:t xml:space="preserve">     </w:t>
      </w:r>
      <w:r w:rsidRPr="00324369">
        <w:rPr>
          <w:rFonts w:ascii="Times New Roman" w:eastAsia="Times New Roman" w:hAnsi="Times New Roman"/>
          <w:b/>
          <w:color w:val="000000"/>
          <w:lang w:eastAsia="pt-BR"/>
        </w:rPr>
        <w:t>D</w:t>
      </w:r>
      <w:r w:rsidRPr="00324369">
        <w:rPr>
          <w:rFonts w:ascii="Times New Roman" w:eastAsia="Times New Roman" w:hAnsi="Times New Roman"/>
          <w:color w:val="000000"/>
          <w:lang w:eastAsia="pt-BR"/>
        </w:rPr>
        <w:t>) multa de 20% (vinte por cento) sobre o valor do contrato por infração de qualquer outra cláusula contratual, dobrável na reincidência.</w:t>
      </w:r>
    </w:p>
    <w:p w:rsidR="00D53486" w:rsidRPr="00324369" w:rsidRDefault="00D53486" w:rsidP="00D53486">
      <w:pPr>
        <w:widowControl w:val="0"/>
        <w:tabs>
          <w:tab w:val="left" w:pos="567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20" w:lineRule="exact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709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20" w:lineRule="exact"/>
        <w:jc w:val="both"/>
        <w:rPr>
          <w:rFonts w:ascii="Times New Roman" w:eastAsia="Times New Roman" w:hAnsi="Times New Roman"/>
          <w:b/>
          <w:color w:val="000000"/>
          <w:lang w:eastAsia="pt-BR"/>
        </w:rPr>
      </w:pPr>
      <w:r w:rsidRPr="00324369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11.3 </w:t>
      </w:r>
      <w:r w:rsidRPr="00324369">
        <w:rPr>
          <w:rFonts w:ascii="Times New Roman" w:eastAsia="Times New Roman" w:hAnsi="Times New Roman"/>
          <w:color w:val="000000"/>
          <w:lang w:eastAsia="pt-BR"/>
        </w:rPr>
        <w:t>A recusa injustificada da firma adjudicatária em receber a Nota de Empenho no prazo de 48 (quarenta e oito horas) após a convocação caracteriza o descumprimento total da obrigação assumida, sujeitando-se às penalidades legalmente estabelecidas</w:t>
      </w:r>
      <w:r w:rsidRPr="00324369">
        <w:rPr>
          <w:rFonts w:ascii="Times New Roman" w:eastAsia="Times New Roman" w:hAnsi="Times New Roman"/>
          <w:b/>
          <w:color w:val="000000"/>
          <w:lang w:eastAsia="pt-BR"/>
        </w:rPr>
        <w:t>.</w:t>
      </w:r>
    </w:p>
    <w:p w:rsidR="00D53486" w:rsidRPr="00324369" w:rsidRDefault="00D53486" w:rsidP="00D53486">
      <w:pPr>
        <w:widowControl w:val="0"/>
        <w:tabs>
          <w:tab w:val="left" w:pos="567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20" w:lineRule="exact"/>
        <w:jc w:val="both"/>
        <w:rPr>
          <w:rFonts w:ascii="Times New Roman" w:eastAsia="Times New Roman" w:hAnsi="Times New Roman"/>
          <w:b/>
          <w:color w:val="000000"/>
          <w:lang w:eastAsia="pt-BR"/>
        </w:rPr>
      </w:pPr>
    </w:p>
    <w:p w:rsidR="00D53486" w:rsidRPr="00324369" w:rsidRDefault="00D53486" w:rsidP="00D53486">
      <w:pPr>
        <w:widowControl w:val="0"/>
        <w:tabs>
          <w:tab w:val="left" w:pos="709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2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24369">
        <w:rPr>
          <w:rFonts w:ascii="Times New Roman" w:eastAsia="Times New Roman" w:hAnsi="Times New Roman"/>
          <w:b/>
          <w:color w:val="000000"/>
          <w:lang w:eastAsia="pt-BR"/>
        </w:rPr>
        <w:t>11.4</w:t>
      </w:r>
      <w:r w:rsidRPr="00324369">
        <w:rPr>
          <w:rFonts w:ascii="Times New Roman" w:eastAsia="Times New Roman" w:hAnsi="Times New Roman"/>
          <w:color w:val="000000"/>
          <w:lang w:eastAsia="pt-BR"/>
        </w:rPr>
        <w:t xml:space="preserve"> Do ato que aplicar a penalidade caberá recurso, sem efeito suspensivo.</w:t>
      </w:r>
    </w:p>
    <w:p w:rsidR="00D53486" w:rsidRPr="00324369" w:rsidRDefault="00D53486" w:rsidP="00D53486">
      <w:pPr>
        <w:widowControl w:val="0"/>
        <w:tabs>
          <w:tab w:val="left" w:pos="567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20" w:lineRule="exact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D53486" w:rsidRDefault="00D53486" w:rsidP="00D534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  <w:r w:rsidRPr="00324369">
        <w:rPr>
          <w:rFonts w:ascii="Times New Roman" w:eastAsia="Times New Roman" w:hAnsi="Times New Roman"/>
          <w:b/>
          <w:bCs/>
          <w:lang w:eastAsia="pt-BR"/>
        </w:rPr>
        <w:t>12. DAS DISPOSIÇÕES GERAIS</w:t>
      </w:r>
    </w:p>
    <w:p w:rsidR="00D53486" w:rsidRPr="00324369" w:rsidRDefault="00D53486" w:rsidP="00D534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</w:p>
    <w:p w:rsidR="00D53486" w:rsidRPr="00324369" w:rsidRDefault="00D53486" w:rsidP="00D534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/>
          <w:bCs/>
          <w:lang w:eastAsia="pt-BR"/>
        </w:rPr>
        <w:t>12.1</w:t>
      </w:r>
      <w:r w:rsidRPr="00324369">
        <w:rPr>
          <w:rFonts w:ascii="Times New Roman" w:eastAsia="Times New Roman" w:hAnsi="Times New Roman"/>
          <w:b/>
          <w:bCs/>
          <w:lang w:eastAsia="pt-BR"/>
        </w:rPr>
        <w:tab/>
      </w:r>
      <w:r w:rsidRPr="00324369">
        <w:rPr>
          <w:rFonts w:ascii="Times New Roman" w:eastAsia="Times New Roman" w:hAnsi="Times New Roman"/>
          <w:lang w:eastAsia="pt-BR"/>
        </w:rPr>
        <w:t xml:space="preserve">O Registro de Preços objeto desta Ata e a sua assinatura pelas partes não gera para a administração, a obrigação de solicitar os fornecimentos que dele poderão advir independentemente da estimativa de consumo indicada no respectivo Edital de Licitação. </w:t>
      </w: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</w:p>
    <w:p w:rsidR="00D53486" w:rsidRDefault="00D53486" w:rsidP="00D534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/>
          <w:bCs/>
          <w:lang w:eastAsia="pt-BR"/>
        </w:rPr>
        <w:t xml:space="preserve">12.2 </w:t>
      </w:r>
      <w:r w:rsidRPr="00324369">
        <w:rPr>
          <w:rFonts w:ascii="Times New Roman" w:eastAsia="Times New Roman" w:hAnsi="Times New Roman"/>
          <w:lang w:eastAsia="pt-BR"/>
        </w:rPr>
        <w:t>As empresas signatárias desta Ata, cujo preço é registrado, declaram estarem cientes das suas obrigações para com o município de Saquarema, nos termos do Edital da respectiva Licitação e da sua Proposta, que passam a fazer parte integrante da presente Ata e a reger as relações entre</w:t>
      </w:r>
      <w:r>
        <w:rPr>
          <w:rFonts w:ascii="Times New Roman" w:eastAsia="Times New Roman" w:hAnsi="Times New Roman"/>
          <w:lang w:eastAsia="pt-BR"/>
        </w:rPr>
        <w:t xml:space="preserve"> as partes, para todos os fins.</w:t>
      </w:r>
    </w:p>
    <w:p w:rsidR="00D53486" w:rsidRPr="00324369" w:rsidRDefault="00D53486" w:rsidP="00D534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</w:p>
    <w:p w:rsidR="00D53486" w:rsidRDefault="00D53486" w:rsidP="00D534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/>
          <w:bCs/>
          <w:lang w:eastAsia="pt-BR"/>
        </w:rPr>
        <w:t xml:space="preserve">12.3 </w:t>
      </w:r>
      <w:r w:rsidRPr="00324369">
        <w:rPr>
          <w:rFonts w:ascii="Times New Roman" w:eastAsia="Times New Roman" w:hAnsi="Times New Roman"/>
          <w:lang w:eastAsia="pt-BR"/>
        </w:rPr>
        <w:t>A Ata de Registro de Preços, durante sua vigência, desde que previamente autorizada pelo órgão licitante, poderá ser utilizada por qualquer Órgão ou entidade da Administração que não tenha part</w:t>
      </w:r>
      <w:r>
        <w:rPr>
          <w:rFonts w:ascii="Times New Roman" w:eastAsia="Times New Roman" w:hAnsi="Times New Roman"/>
          <w:lang w:eastAsia="pt-BR"/>
        </w:rPr>
        <w:t>icipado do certame licitatório.</w:t>
      </w:r>
    </w:p>
    <w:p w:rsidR="00D53486" w:rsidRPr="00324369" w:rsidRDefault="00D53486" w:rsidP="00D534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/>
          <w:bCs/>
          <w:lang w:eastAsia="pt-BR"/>
        </w:rPr>
        <w:t xml:space="preserve">12.4 </w:t>
      </w:r>
      <w:r w:rsidRPr="00324369">
        <w:rPr>
          <w:rFonts w:ascii="Times New Roman" w:eastAsia="Times New Roman" w:hAnsi="Times New Roman"/>
          <w:lang w:eastAsia="pt-BR"/>
        </w:rPr>
        <w:t xml:space="preserve">As demais condições da contratação estão consignadas à Ata de Registro de Preços. </w:t>
      </w:r>
    </w:p>
    <w:p w:rsidR="00D53486" w:rsidRPr="00324369" w:rsidRDefault="00D53486" w:rsidP="00D53486">
      <w:pPr>
        <w:keepNext/>
        <w:numPr>
          <w:ilvl w:val="4"/>
          <w:numId w:val="8"/>
        </w:numPr>
        <w:tabs>
          <w:tab w:val="left" w:pos="0"/>
          <w:tab w:val="left" w:pos="567"/>
        </w:tabs>
        <w:suppressAutoHyphens/>
        <w:spacing w:after="0" w:line="240" w:lineRule="auto"/>
        <w:ind w:right="1"/>
        <w:jc w:val="both"/>
        <w:outlineLvl w:val="4"/>
        <w:rPr>
          <w:rFonts w:ascii="Times New Roman" w:eastAsia="Times New Roman" w:hAnsi="Times New Roman"/>
          <w:b/>
          <w:lang w:eastAsia="pt-BR"/>
        </w:rPr>
      </w:pPr>
    </w:p>
    <w:p w:rsidR="00D53486" w:rsidRDefault="00D53486" w:rsidP="00D53486">
      <w:pPr>
        <w:keepNext/>
        <w:numPr>
          <w:ilvl w:val="4"/>
          <w:numId w:val="8"/>
        </w:numPr>
        <w:tabs>
          <w:tab w:val="left" w:pos="0"/>
          <w:tab w:val="left" w:pos="567"/>
        </w:tabs>
        <w:suppressAutoHyphens/>
        <w:spacing w:after="0" w:line="240" w:lineRule="auto"/>
        <w:ind w:right="1"/>
        <w:jc w:val="both"/>
        <w:outlineLvl w:val="4"/>
        <w:rPr>
          <w:rFonts w:ascii="Times New Roman" w:eastAsia="Times New Roman" w:hAnsi="Times New Roman"/>
          <w:b/>
          <w:lang w:eastAsia="pt-BR"/>
        </w:rPr>
      </w:pPr>
      <w:r w:rsidRPr="00324369">
        <w:rPr>
          <w:rFonts w:ascii="Times New Roman" w:eastAsia="Times New Roman" w:hAnsi="Times New Roman"/>
          <w:b/>
          <w:lang w:eastAsia="pt-BR"/>
        </w:rPr>
        <w:t xml:space="preserve">13. DO FORO </w:t>
      </w:r>
    </w:p>
    <w:p w:rsidR="00D53486" w:rsidRPr="00324369" w:rsidRDefault="00D53486" w:rsidP="00D53486">
      <w:pPr>
        <w:keepNext/>
        <w:numPr>
          <w:ilvl w:val="4"/>
          <w:numId w:val="8"/>
        </w:numPr>
        <w:tabs>
          <w:tab w:val="left" w:pos="0"/>
          <w:tab w:val="left" w:pos="567"/>
        </w:tabs>
        <w:suppressAutoHyphens/>
        <w:spacing w:after="0" w:line="240" w:lineRule="auto"/>
        <w:ind w:right="1"/>
        <w:jc w:val="both"/>
        <w:outlineLvl w:val="4"/>
        <w:rPr>
          <w:rFonts w:ascii="Times New Roman" w:eastAsia="Times New Roman" w:hAnsi="Times New Roman"/>
          <w:b/>
          <w:lang w:eastAsia="pt-BR"/>
        </w:rPr>
      </w:pPr>
    </w:p>
    <w:p w:rsidR="00D53486" w:rsidRDefault="00D53486" w:rsidP="00D53486">
      <w:pPr>
        <w:tabs>
          <w:tab w:val="left" w:pos="567"/>
        </w:tabs>
        <w:spacing w:after="0" w:line="240" w:lineRule="auto"/>
        <w:ind w:right="18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/>
          <w:bCs/>
          <w:lang w:eastAsia="pt-BR"/>
        </w:rPr>
        <w:t xml:space="preserve">13.1 </w:t>
      </w:r>
      <w:r w:rsidRPr="00324369">
        <w:rPr>
          <w:rFonts w:ascii="Times New Roman" w:eastAsia="Times New Roman" w:hAnsi="Times New Roman"/>
          <w:lang w:eastAsia="pt-BR"/>
        </w:rPr>
        <w:t>É competente o Foro da Comarca de Saquarema, Estado do Rio de Janeiro, para dirimir quaisquer dúvidas, porventura, oriundas da pres</w:t>
      </w:r>
      <w:r>
        <w:rPr>
          <w:rFonts w:ascii="Times New Roman" w:eastAsia="Times New Roman" w:hAnsi="Times New Roman"/>
          <w:lang w:eastAsia="pt-BR"/>
        </w:rPr>
        <w:t>ente Ata de Registro de Preços.</w:t>
      </w:r>
    </w:p>
    <w:p w:rsidR="00D53486" w:rsidRPr="00324369" w:rsidRDefault="00D53486" w:rsidP="00D53486">
      <w:pPr>
        <w:tabs>
          <w:tab w:val="left" w:pos="567"/>
        </w:tabs>
        <w:spacing w:after="0" w:line="240" w:lineRule="auto"/>
        <w:ind w:right="18"/>
        <w:jc w:val="both"/>
        <w:rPr>
          <w:rFonts w:ascii="Times New Roman" w:eastAsia="Times New Roman" w:hAnsi="Times New Roman"/>
          <w:lang w:eastAsia="pt-BR"/>
        </w:rPr>
      </w:pPr>
    </w:p>
    <w:p w:rsidR="00D53486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  <w:r>
        <w:rPr>
          <w:rFonts w:ascii="Times New Roman" w:eastAsia="Times New Roman" w:hAnsi="Times New Roman"/>
          <w:b/>
          <w:bCs/>
          <w:lang w:eastAsia="pt-BR"/>
        </w:rPr>
        <w:t xml:space="preserve">14. </w:t>
      </w:r>
      <w:r w:rsidRPr="00324369">
        <w:rPr>
          <w:rFonts w:ascii="Times New Roman" w:eastAsia="Times New Roman" w:hAnsi="Times New Roman"/>
          <w:b/>
          <w:bCs/>
          <w:lang w:eastAsia="pt-BR"/>
        </w:rPr>
        <w:t>DA CONCLUSÃO</w:t>
      </w: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</w:p>
    <w:p w:rsidR="00D53486" w:rsidRPr="00324369" w:rsidRDefault="00D53486" w:rsidP="00D53486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/>
          <w:bCs/>
          <w:lang w:eastAsia="pt-BR"/>
        </w:rPr>
        <w:t xml:space="preserve">14.1 </w:t>
      </w:r>
      <w:r w:rsidRPr="00324369">
        <w:rPr>
          <w:rFonts w:ascii="Times New Roman" w:eastAsia="Times New Roman" w:hAnsi="Times New Roman"/>
          <w:lang w:eastAsia="pt-BR"/>
        </w:rPr>
        <w:t xml:space="preserve">E por estarem justas e compromissadas, as partes assinam a presente Ata em 03 </w:t>
      </w:r>
      <w:r w:rsidRPr="00324369">
        <w:rPr>
          <w:rFonts w:ascii="Times New Roman" w:eastAsia="Times New Roman" w:hAnsi="Times New Roman"/>
          <w:b/>
          <w:bCs/>
          <w:lang w:eastAsia="pt-BR"/>
        </w:rPr>
        <w:t xml:space="preserve">(três) vias </w:t>
      </w:r>
      <w:r w:rsidRPr="00324369">
        <w:rPr>
          <w:rFonts w:ascii="Times New Roman" w:eastAsia="Times New Roman" w:hAnsi="Times New Roman"/>
          <w:lang w:eastAsia="pt-BR"/>
        </w:rPr>
        <w:t xml:space="preserve">de igual teor e forma, na presença das testemunhas abaixo. </w:t>
      </w:r>
    </w:p>
    <w:p w:rsidR="00D53486" w:rsidRDefault="00D53486" w:rsidP="00D53486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</w:p>
    <w:p w:rsidR="00D53486" w:rsidRDefault="00D53486" w:rsidP="00D53486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</w:p>
    <w:p w:rsidR="00D53486" w:rsidRPr="00324369" w:rsidRDefault="00D53486" w:rsidP="00D53486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lang w:eastAsia="pt-BR"/>
        </w:rPr>
        <w:t>Saquarema</w:t>
      </w:r>
      <w:r>
        <w:rPr>
          <w:rFonts w:ascii="Times New Roman" w:eastAsia="Times New Roman" w:hAnsi="Times New Roman"/>
          <w:lang w:eastAsia="pt-BR"/>
        </w:rPr>
        <w:t xml:space="preserve">, 02 </w:t>
      </w:r>
      <w:r w:rsidRPr="00324369">
        <w:rPr>
          <w:rFonts w:ascii="Times New Roman" w:eastAsia="Times New Roman" w:hAnsi="Times New Roman"/>
          <w:lang w:eastAsia="pt-BR"/>
        </w:rPr>
        <w:t xml:space="preserve">de </w:t>
      </w:r>
      <w:r>
        <w:rPr>
          <w:rFonts w:ascii="Times New Roman" w:eastAsia="Times New Roman" w:hAnsi="Times New Roman"/>
          <w:lang w:eastAsia="pt-BR"/>
        </w:rPr>
        <w:t xml:space="preserve">Maio </w:t>
      </w:r>
      <w:r w:rsidRPr="00324369">
        <w:rPr>
          <w:rFonts w:ascii="Times New Roman" w:eastAsia="Times New Roman" w:hAnsi="Times New Roman"/>
          <w:lang w:eastAsia="pt-BR"/>
        </w:rPr>
        <w:t xml:space="preserve">de </w:t>
      </w:r>
      <w:r>
        <w:rPr>
          <w:rFonts w:ascii="Times New Roman" w:eastAsia="Times New Roman" w:hAnsi="Times New Roman"/>
          <w:lang w:eastAsia="pt-BR"/>
        </w:rPr>
        <w:t>2017</w:t>
      </w:r>
      <w:r w:rsidRPr="00324369">
        <w:rPr>
          <w:rFonts w:ascii="Times New Roman" w:eastAsia="Times New Roman" w:hAnsi="Times New Roman"/>
          <w:lang w:eastAsia="pt-BR"/>
        </w:rPr>
        <w:t>.</w:t>
      </w:r>
    </w:p>
    <w:p w:rsidR="00D53486" w:rsidRDefault="00D53486" w:rsidP="00D534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t-BR"/>
        </w:rPr>
      </w:pPr>
    </w:p>
    <w:p w:rsidR="00D53486" w:rsidRDefault="00D53486" w:rsidP="00D534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t-BR"/>
        </w:rPr>
      </w:pPr>
    </w:p>
    <w:p w:rsidR="00D53486" w:rsidRDefault="00D53486" w:rsidP="00D534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t-BR"/>
        </w:rPr>
      </w:pPr>
    </w:p>
    <w:p w:rsidR="00D53486" w:rsidRPr="00324369" w:rsidRDefault="00D53486" w:rsidP="00D534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t-BR"/>
        </w:rPr>
      </w:pPr>
    </w:p>
    <w:p w:rsidR="00D53486" w:rsidRPr="00324369" w:rsidRDefault="00D53486" w:rsidP="00D534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t-BR"/>
        </w:rPr>
      </w:pPr>
      <w:r w:rsidRPr="00324369">
        <w:rPr>
          <w:rFonts w:ascii="Times New Roman" w:eastAsia="Times New Roman" w:hAnsi="Times New Roman"/>
          <w:b/>
          <w:bCs/>
          <w:lang w:eastAsia="pt-BR"/>
        </w:rPr>
        <w:t>Rômulo Carvalho de Almeida</w:t>
      </w:r>
    </w:p>
    <w:p w:rsidR="00D53486" w:rsidRPr="00324369" w:rsidRDefault="00D53486" w:rsidP="00D53486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bCs/>
          <w:lang w:eastAsia="pt-BR"/>
        </w:rPr>
        <w:t>Secretário Municipal de Esporte, Lazer e Turismo</w:t>
      </w:r>
    </w:p>
    <w:p w:rsidR="00D53486" w:rsidRDefault="00D53486" w:rsidP="00D53486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  <w:r w:rsidRPr="00324369">
        <w:rPr>
          <w:rFonts w:ascii="Times New Roman" w:eastAsia="Times New Roman" w:hAnsi="Times New Roman"/>
          <w:lang w:eastAsia="pt-BR"/>
        </w:rPr>
        <w:t>Ordenador de Despesas</w:t>
      </w:r>
    </w:p>
    <w:p w:rsidR="00D53486" w:rsidRDefault="00D53486" w:rsidP="00D53486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</w:p>
    <w:p w:rsidR="00D53486" w:rsidRDefault="00D53486" w:rsidP="00D53486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</w:p>
    <w:p w:rsidR="00D53486" w:rsidRPr="00D53486" w:rsidRDefault="00D53486" w:rsidP="00D53486">
      <w:pPr>
        <w:spacing w:after="0" w:line="240" w:lineRule="auto"/>
        <w:jc w:val="center"/>
        <w:rPr>
          <w:rFonts w:ascii="Times New Roman" w:eastAsia="Times New Roman" w:hAnsi="Times New Roman"/>
          <w:b/>
          <w:lang w:eastAsia="pt-BR"/>
        </w:rPr>
      </w:pPr>
      <w:r w:rsidRPr="00D53486">
        <w:rPr>
          <w:rFonts w:ascii="Times New Roman" w:eastAsia="Times New Roman" w:hAnsi="Times New Roman"/>
          <w:b/>
          <w:lang w:eastAsia="pt-BR"/>
        </w:rPr>
        <w:t>Nixon da Fonseca Gomes</w:t>
      </w:r>
    </w:p>
    <w:p w:rsidR="00D53486" w:rsidRDefault="00D53486" w:rsidP="00D53486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  <w:r>
        <w:rPr>
          <w:rFonts w:ascii="Times New Roman" w:eastAsia="Times New Roman" w:hAnsi="Times New Roman"/>
          <w:lang w:eastAsia="pt-BR"/>
        </w:rPr>
        <w:t>CPF: 052311217-38</w:t>
      </w:r>
    </w:p>
    <w:p w:rsidR="00D53486" w:rsidRPr="00D53486" w:rsidRDefault="00D53486" w:rsidP="00D53486">
      <w:pPr>
        <w:tabs>
          <w:tab w:val="left" w:pos="567"/>
        </w:tabs>
        <w:spacing w:after="0" w:line="260" w:lineRule="exact"/>
        <w:jc w:val="center"/>
        <w:rPr>
          <w:rFonts w:ascii="Times New Roman" w:eastAsia="Times New Roman" w:hAnsi="Times New Roman"/>
          <w:b/>
          <w:bCs/>
          <w:color w:val="000000"/>
          <w:szCs w:val="16"/>
          <w:lang w:eastAsia="pt-BR"/>
        </w:rPr>
      </w:pPr>
      <w:r w:rsidRPr="00D53486">
        <w:rPr>
          <w:rFonts w:ascii="Times New Roman" w:eastAsia="Times New Roman" w:hAnsi="Times New Roman"/>
          <w:b/>
          <w:bCs/>
          <w:color w:val="000000"/>
          <w:szCs w:val="16"/>
          <w:lang w:eastAsia="pt-BR"/>
        </w:rPr>
        <w:t>QUALITY MIX EMPREENDIMENTOS LTDA ME</w:t>
      </w:r>
    </w:p>
    <w:p w:rsidR="00D53486" w:rsidRDefault="00D53486" w:rsidP="00D53486">
      <w:pPr>
        <w:spacing w:after="0" w:line="240" w:lineRule="auto"/>
        <w:jc w:val="center"/>
        <w:rPr>
          <w:rFonts w:ascii="Times New Roman" w:eastAsia="Arial" w:hAnsi="Times New Roman"/>
          <w:bCs/>
          <w:lang w:eastAsia="pt-BR"/>
        </w:rPr>
      </w:pPr>
    </w:p>
    <w:p w:rsidR="00D53486" w:rsidRDefault="00D53486" w:rsidP="00D53486">
      <w:pPr>
        <w:spacing w:after="0" w:line="240" w:lineRule="auto"/>
        <w:jc w:val="center"/>
        <w:rPr>
          <w:rFonts w:ascii="Times New Roman" w:eastAsia="Arial" w:hAnsi="Times New Roman"/>
          <w:bCs/>
          <w:lang w:eastAsia="pt-BR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4617"/>
      </w:tblGrid>
      <w:tr w:rsidR="00D53486" w:rsidRPr="00A73208" w:rsidTr="00556F2C">
        <w:trPr>
          <w:jc w:val="center"/>
        </w:trPr>
        <w:tc>
          <w:tcPr>
            <w:tcW w:w="8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6" w:rsidRPr="00A73208" w:rsidRDefault="00D53486" w:rsidP="00556F2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b/>
                <w:bCs/>
                <w:lang w:eastAsia="ar-SA"/>
              </w:rPr>
              <w:t>TESTEMUNHAS</w:t>
            </w:r>
          </w:p>
        </w:tc>
      </w:tr>
      <w:tr w:rsidR="00D53486" w:rsidRPr="00A73208" w:rsidTr="00556F2C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86" w:rsidRPr="00A73208" w:rsidRDefault="00D53486" w:rsidP="00556F2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lang w:eastAsia="ar-SA"/>
              </w:rPr>
              <w:t>Nome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6" w:rsidRPr="00A73208" w:rsidRDefault="00D53486" w:rsidP="00556F2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lang w:eastAsia="ar-SA"/>
              </w:rPr>
              <w:t>Nome</w:t>
            </w:r>
          </w:p>
        </w:tc>
      </w:tr>
      <w:tr w:rsidR="00D53486" w:rsidRPr="00A73208" w:rsidTr="00556F2C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86" w:rsidRPr="00A73208" w:rsidRDefault="00D53486" w:rsidP="00556F2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lang w:eastAsia="ar-SA"/>
              </w:rPr>
              <w:t>Identidade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6" w:rsidRPr="00A73208" w:rsidRDefault="00D53486" w:rsidP="00556F2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lang w:eastAsia="ar-SA"/>
              </w:rPr>
              <w:t>Identidade</w:t>
            </w:r>
          </w:p>
        </w:tc>
      </w:tr>
      <w:tr w:rsidR="00D53486" w:rsidRPr="00A73208" w:rsidTr="00556F2C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86" w:rsidRPr="00A73208" w:rsidRDefault="00D53486" w:rsidP="00556F2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lang w:eastAsia="ar-SA"/>
              </w:rPr>
              <w:t>CPF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6" w:rsidRPr="00A73208" w:rsidRDefault="00D53486" w:rsidP="00556F2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lang w:eastAsia="ar-SA"/>
              </w:rPr>
              <w:t>CPF</w:t>
            </w:r>
          </w:p>
        </w:tc>
      </w:tr>
      <w:tr w:rsidR="00D53486" w:rsidRPr="00A73208" w:rsidTr="00556F2C">
        <w:trPr>
          <w:trHeight w:val="491"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86" w:rsidRPr="00A73208" w:rsidRDefault="00D53486" w:rsidP="00556F2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lang w:eastAsia="ar-SA"/>
              </w:rPr>
              <w:t>Assinatura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6" w:rsidRPr="00A73208" w:rsidRDefault="00D53486" w:rsidP="00556F2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lang w:eastAsia="ar-SA"/>
              </w:rPr>
              <w:t>Assinatura</w:t>
            </w:r>
          </w:p>
        </w:tc>
      </w:tr>
    </w:tbl>
    <w:p w:rsidR="00D53486" w:rsidRPr="000D5096" w:rsidRDefault="00D53486" w:rsidP="00D53486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</w:p>
    <w:p w:rsidR="00EA49F8" w:rsidRPr="00EA49F8" w:rsidRDefault="00EA49F8" w:rsidP="00EA49F8">
      <w:pPr>
        <w:jc w:val="both"/>
        <w:rPr>
          <w:b/>
          <w:bCs/>
          <w:sz w:val="16"/>
          <w:szCs w:val="16"/>
        </w:rPr>
      </w:pPr>
    </w:p>
    <w:p w:rsidR="00357766" w:rsidRPr="00EA49F8" w:rsidRDefault="00357766" w:rsidP="00357766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pt-BR"/>
        </w:rPr>
      </w:pPr>
    </w:p>
    <w:sectPr w:rsidR="00357766" w:rsidRPr="00EA49F8" w:rsidSect="001F37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14" w:right="707" w:bottom="227" w:left="156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FB3" w:rsidRDefault="003C3FB3" w:rsidP="00636DFF">
      <w:pPr>
        <w:spacing w:after="0" w:line="240" w:lineRule="auto"/>
      </w:pPr>
      <w:r>
        <w:separator/>
      </w:r>
    </w:p>
  </w:endnote>
  <w:endnote w:type="continuationSeparator" w:id="0">
    <w:p w:rsidR="003C3FB3" w:rsidRDefault="003C3FB3" w:rsidP="006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7D7" w:rsidRDefault="001F37D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7D7" w:rsidRDefault="001F37D7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7D7" w:rsidRDefault="001F37D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FB3" w:rsidRDefault="003C3FB3" w:rsidP="00636DFF">
      <w:pPr>
        <w:spacing w:after="0" w:line="240" w:lineRule="auto"/>
      </w:pPr>
      <w:r>
        <w:separator/>
      </w:r>
    </w:p>
  </w:footnote>
  <w:footnote w:type="continuationSeparator" w:id="0">
    <w:p w:rsidR="003C3FB3" w:rsidRDefault="003C3FB3" w:rsidP="0063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7D7" w:rsidRDefault="001F37D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FB3" w:rsidRDefault="003C3FB3"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4975515A" wp14:editId="34BEC316">
          <wp:simplePos x="0" y="0"/>
          <wp:positionH relativeFrom="column">
            <wp:posOffset>-695325</wp:posOffset>
          </wp:positionH>
          <wp:positionV relativeFrom="paragraph">
            <wp:posOffset>8255</wp:posOffset>
          </wp:positionV>
          <wp:extent cx="6981825" cy="1095375"/>
          <wp:effectExtent l="0" t="0" r="9525" b="9525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1825" cy="1095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5639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5639"/>
    </w:tblGrid>
    <w:tr w:rsidR="003C3FB3" w:rsidRPr="007C6942" w:rsidTr="004A3CEF">
      <w:trPr>
        <w:trHeight w:val="204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3C3FB3" w:rsidRPr="001447BF" w:rsidRDefault="003C3FB3" w:rsidP="001447BF">
          <w:pPr>
            <w:spacing w:after="0" w:line="240" w:lineRule="auto"/>
            <w:rPr>
              <w:b/>
              <w:sz w:val="24"/>
              <w:szCs w:val="24"/>
              <w:lang w:eastAsia="pt-BR"/>
            </w:rPr>
          </w:pPr>
          <w:r w:rsidRPr="001447BF">
            <w:rPr>
              <w:b/>
              <w:color w:val="000000"/>
              <w:sz w:val="24"/>
              <w:szCs w:val="24"/>
              <w:lang w:eastAsia="pt-BR"/>
            </w:rPr>
            <w:t>ESTADO DO RIO DE JANEIRO</w:t>
          </w:r>
        </w:p>
      </w:tc>
    </w:tr>
    <w:tr w:rsidR="003C3FB3" w:rsidRPr="007C6942" w:rsidTr="004A3CEF">
      <w:trPr>
        <w:trHeight w:val="281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3C3FB3" w:rsidRPr="001447BF" w:rsidRDefault="001447BF" w:rsidP="001447BF">
          <w:pPr>
            <w:spacing w:after="0" w:line="240" w:lineRule="auto"/>
            <w:rPr>
              <w:b/>
              <w:bCs/>
              <w:color w:val="000000"/>
              <w:sz w:val="24"/>
              <w:szCs w:val="24"/>
              <w:lang w:eastAsia="pt-BR"/>
            </w:rPr>
          </w:pPr>
          <w:r w:rsidRPr="001447BF">
            <w:rPr>
              <w:b/>
              <w:bCs/>
              <w:color w:val="000000"/>
              <w:sz w:val="24"/>
              <w:szCs w:val="24"/>
              <w:lang w:eastAsia="pt-BR"/>
            </w:rPr>
            <w:t>PREFEITURA MUNICIPAL DE SAQUAREMA</w:t>
          </w:r>
        </w:p>
        <w:p w:rsidR="001447BF" w:rsidRPr="001447BF" w:rsidRDefault="001447BF" w:rsidP="001447BF">
          <w:pPr>
            <w:spacing w:after="0" w:line="240" w:lineRule="auto"/>
            <w:rPr>
              <w:b/>
              <w:sz w:val="24"/>
              <w:szCs w:val="24"/>
              <w:lang w:eastAsia="pt-BR"/>
            </w:rPr>
          </w:pPr>
          <w:r w:rsidRPr="001447BF">
            <w:rPr>
              <w:b/>
              <w:bCs/>
              <w:color w:val="000000"/>
              <w:sz w:val="24"/>
              <w:szCs w:val="24"/>
              <w:lang w:eastAsia="pt-BR"/>
            </w:rPr>
            <w:t>DEPARTAMENTO DE LICITAÇÕES E CONTRATOS</w:t>
          </w:r>
        </w:p>
      </w:tc>
    </w:tr>
  </w:tbl>
  <w:p w:rsidR="003C3FB3" w:rsidRDefault="003C3FB3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7D7" w:rsidRDefault="001F37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565_" grayscale="t" bilevel="t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646EAD"/>
    <w:multiLevelType w:val="hybridMultilevel"/>
    <w:tmpl w:val="7452D988"/>
    <w:lvl w:ilvl="0" w:tplc="DDCA08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7035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7A5F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6A09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9EAF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4618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FA5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820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AE5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142090B"/>
    <w:multiLevelType w:val="multilevel"/>
    <w:tmpl w:val="57C470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63215FC"/>
    <w:multiLevelType w:val="hybridMultilevel"/>
    <w:tmpl w:val="2DD47850"/>
    <w:lvl w:ilvl="0" w:tplc="27CC3F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CCF4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E0EA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6AEC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0C5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307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365C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3A3A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903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BA02A86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F5C71F8"/>
    <w:multiLevelType w:val="hybridMultilevel"/>
    <w:tmpl w:val="F7C293F6"/>
    <w:lvl w:ilvl="0" w:tplc="B09E35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E4A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A7D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6E75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40E0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D23A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BE7C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DAF1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E2B0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67245C4"/>
    <w:multiLevelType w:val="hybridMultilevel"/>
    <w:tmpl w:val="43E64FAC"/>
    <w:lvl w:ilvl="0" w:tplc="E0DE6A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426B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3AEB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A07E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D0B7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1E52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768B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4FB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E620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6812602"/>
    <w:multiLevelType w:val="multilevel"/>
    <w:tmpl w:val="A170C1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DFF"/>
    <w:rsid w:val="00002014"/>
    <w:rsid w:val="0001608F"/>
    <w:rsid w:val="00022688"/>
    <w:rsid w:val="000359F0"/>
    <w:rsid w:val="000414B1"/>
    <w:rsid w:val="000520AD"/>
    <w:rsid w:val="000B55D4"/>
    <w:rsid w:val="000C7883"/>
    <w:rsid w:val="000D122A"/>
    <w:rsid w:val="000D5096"/>
    <w:rsid w:val="00110BBA"/>
    <w:rsid w:val="001229EF"/>
    <w:rsid w:val="001447BF"/>
    <w:rsid w:val="00160CF4"/>
    <w:rsid w:val="00174DD0"/>
    <w:rsid w:val="001901DA"/>
    <w:rsid w:val="001E4D96"/>
    <w:rsid w:val="001E50E2"/>
    <w:rsid w:val="001F37D7"/>
    <w:rsid w:val="00213CCC"/>
    <w:rsid w:val="0023703D"/>
    <w:rsid w:val="002503B3"/>
    <w:rsid w:val="00282C22"/>
    <w:rsid w:val="002935E5"/>
    <w:rsid w:val="002C4DEE"/>
    <w:rsid w:val="00324369"/>
    <w:rsid w:val="00326551"/>
    <w:rsid w:val="0034106F"/>
    <w:rsid w:val="00344F8C"/>
    <w:rsid w:val="00357766"/>
    <w:rsid w:val="003C091B"/>
    <w:rsid w:val="003C3FB3"/>
    <w:rsid w:val="003C6E66"/>
    <w:rsid w:val="003C6EC3"/>
    <w:rsid w:val="00464005"/>
    <w:rsid w:val="004A3CEF"/>
    <w:rsid w:val="004A5972"/>
    <w:rsid w:val="004B4DDB"/>
    <w:rsid w:val="004E3128"/>
    <w:rsid w:val="004E3242"/>
    <w:rsid w:val="004E37AF"/>
    <w:rsid w:val="00512CC4"/>
    <w:rsid w:val="00521F32"/>
    <w:rsid w:val="00526457"/>
    <w:rsid w:val="00537F6D"/>
    <w:rsid w:val="00542B36"/>
    <w:rsid w:val="00544548"/>
    <w:rsid w:val="0054588D"/>
    <w:rsid w:val="005522C0"/>
    <w:rsid w:val="00555EF1"/>
    <w:rsid w:val="005619DA"/>
    <w:rsid w:val="00576B48"/>
    <w:rsid w:val="0057707D"/>
    <w:rsid w:val="005956EB"/>
    <w:rsid w:val="005C64A4"/>
    <w:rsid w:val="005D0F50"/>
    <w:rsid w:val="00616F37"/>
    <w:rsid w:val="00636DFF"/>
    <w:rsid w:val="0065461E"/>
    <w:rsid w:val="006546BC"/>
    <w:rsid w:val="006E404A"/>
    <w:rsid w:val="00706646"/>
    <w:rsid w:val="0071087B"/>
    <w:rsid w:val="007403D5"/>
    <w:rsid w:val="00754320"/>
    <w:rsid w:val="00773508"/>
    <w:rsid w:val="007A0F66"/>
    <w:rsid w:val="007E0C0D"/>
    <w:rsid w:val="007E4E4F"/>
    <w:rsid w:val="007E56E6"/>
    <w:rsid w:val="007F4908"/>
    <w:rsid w:val="008029EC"/>
    <w:rsid w:val="008044C0"/>
    <w:rsid w:val="00845D73"/>
    <w:rsid w:val="008C3308"/>
    <w:rsid w:val="008E7961"/>
    <w:rsid w:val="009135A5"/>
    <w:rsid w:val="00913B0B"/>
    <w:rsid w:val="00933DE8"/>
    <w:rsid w:val="00944F36"/>
    <w:rsid w:val="009C24D6"/>
    <w:rsid w:val="009C6D63"/>
    <w:rsid w:val="009F38C3"/>
    <w:rsid w:val="00A51742"/>
    <w:rsid w:val="00A52330"/>
    <w:rsid w:val="00A6351B"/>
    <w:rsid w:val="00A90E2E"/>
    <w:rsid w:val="00AC15CE"/>
    <w:rsid w:val="00AC1D15"/>
    <w:rsid w:val="00AE78DE"/>
    <w:rsid w:val="00B11E33"/>
    <w:rsid w:val="00B214AB"/>
    <w:rsid w:val="00B94E83"/>
    <w:rsid w:val="00B974EF"/>
    <w:rsid w:val="00BB2FF5"/>
    <w:rsid w:val="00C236D2"/>
    <w:rsid w:val="00CA734A"/>
    <w:rsid w:val="00CD3DC2"/>
    <w:rsid w:val="00CF1908"/>
    <w:rsid w:val="00D079F5"/>
    <w:rsid w:val="00D239A5"/>
    <w:rsid w:val="00D23A75"/>
    <w:rsid w:val="00D308C1"/>
    <w:rsid w:val="00D53486"/>
    <w:rsid w:val="00D84C59"/>
    <w:rsid w:val="00E23527"/>
    <w:rsid w:val="00E32E31"/>
    <w:rsid w:val="00E45E05"/>
    <w:rsid w:val="00E476E1"/>
    <w:rsid w:val="00E539B1"/>
    <w:rsid w:val="00E57C34"/>
    <w:rsid w:val="00E80E50"/>
    <w:rsid w:val="00E83465"/>
    <w:rsid w:val="00EA49F8"/>
    <w:rsid w:val="00EE4DC8"/>
    <w:rsid w:val="00EF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2503B3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236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236D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236D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236D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636DFF"/>
  </w:style>
  <w:style w:type="paragraph" w:styleId="Rodap">
    <w:name w:val="footer"/>
    <w:basedOn w:val="Normal"/>
    <w:link w:val="Rodap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2Char">
    <w:name w:val="Título 2 Char"/>
    <w:basedOn w:val="Fontepargpadro"/>
    <w:link w:val="Ttulo2"/>
    <w:rsid w:val="002503B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2503B3"/>
    <w:pPr>
      <w:suppressAutoHyphens/>
      <w:spacing w:after="0" w:line="360" w:lineRule="auto"/>
      <w:ind w:firstLine="851"/>
      <w:jc w:val="both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2503B3"/>
    <w:rPr>
      <w:rFonts w:ascii="Arial" w:eastAsia="Times New Roman" w:hAnsi="Arial" w:cs="Times New Roman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unhideWhenUsed/>
    <w:rsid w:val="00E2352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23527"/>
    <w:rPr>
      <w:rFonts w:ascii="Calibri" w:eastAsia="Calibri" w:hAnsi="Calibri" w:cs="Times New Roman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236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236D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236D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236D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unhideWhenUsed/>
    <w:rsid w:val="00C236D2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C236D2"/>
    <w:rPr>
      <w:rFonts w:ascii="Calibri" w:eastAsia="Calibri" w:hAnsi="Calibri" w:cs="Times New Roman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C236D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C236D2"/>
    <w:rPr>
      <w:rFonts w:ascii="Calibri" w:eastAsia="Calibri" w:hAnsi="Calibri" w:cs="Times New Roman"/>
      <w:sz w:val="16"/>
      <w:szCs w:val="16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C236D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C236D2"/>
    <w:rPr>
      <w:rFonts w:ascii="Calibri" w:eastAsia="Calibri" w:hAnsi="Calibri" w:cs="Times New Roman"/>
    </w:rPr>
  </w:style>
  <w:style w:type="paragraph" w:styleId="Textoembloco">
    <w:name w:val="Block Text"/>
    <w:basedOn w:val="Normal"/>
    <w:rsid w:val="00C236D2"/>
    <w:pPr>
      <w:tabs>
        <w:tab w:val="num" w:pos="1800"/>
      </w:tabs>
      <w:spacing w:after="0" w:line="240" w:lineRule="auto"/>
      <w:ind w:left="1800" w:right="141" w:hanging="720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blockquote">
    <w:name w:val="blockquote"/>
    <w:basedOn w:val="Normal"/>
    <w:rsid w:val="00C236D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A0F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2503B3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236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236D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236D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236D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636DFF"/>
  </w:style>
  <w:style w:type="paragraph" w:styleId="Rodap">
    <w:name w:val="footer"/>
    <w:basedOn w:val="Normal"/>
    <w:link w:val="Rodap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2Char">
    <w:name w:val="Título 2 Char"/>
    <w:basedOn w:val="Fontepargpadro"/>
    <w:link w:val="Ttulo2"/>
    <w:rsid w:val="002503B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2503B3"/>
    <w:pPr>
      <w:suppressAutoHyphens/>
      <w:spacing w:after="0" w:line="360" w:lineRule="auto"/>
      <w:ind w:firstLine="851"/>
      <w:jc w:val="both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2503B3"/>
    <w:rPr>
      <w:rFonts w:ascii="Arial" w:eastAsia="Times New Roman" w:hAnsi="Arial" w:cs="Times New Roman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unhideWhenUsed/>
    <w:rsid w:val="00E2352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23527"/>
    <w:rPr>
      <w:rFonts w:ascii="Calibri" w:eastAsia="Calibri" w:hAnsi="Calibri" w:cs="Times New Roman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236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236D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236D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236D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unhideWhenUsed/>
    <w:rsid w:val="00C236D2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C236D2"/>
    <w:rPr>
      <w:rFonts w:ascii="Calibri" w:eastAsia="Calibri" w:hAnsi="Calibri" w:cs="Times New Roman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C236D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C236D2"/>
    <w:rPr>
      <w:rFonts w:ascii="Calibri" w:eastAsia="Calibri" w:hAnsi="Calibri" w:cs="Times New Roman"/>
      <w:sz w:val="16"/>
      <w:szCs w:val="16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C236D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C236D2"/>
    <w:rPr>
      <w:rFonts w:ascii="Calibri" w:eastAsia="Calibri" w:hAnsi="Calibri" w:cs="Times New Roman"/>
    </w:rPr>
  </w:style>
  <w:style w:type="paragraph" w:styleId="Textoembloco">
    <w:name w:val="Block Text"/>
    <w:basedOn w:val="Normal"/>
    <w:rsid w:val="00C236D2"/>
    <w:pPr>
      <w:tabs>
        <w:tab w:val="num" w:pos="1800"/>
      </w:tabs>
      <w:spacing w:after="0" w:line="240" w:lineRule="auto"/>
      <w:ind w:left="1800" w:right="141" w:hanging="720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blockquote">
    <w:name w:val="blockquote"/>
    <w:basedOn w:val="Normal"/>
    <w:rsid w:val="00C236D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A0F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6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36B2A-BF54-48F2-82EE-D2C82098A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2050</Words>
  <Characters>11072</Characters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2017-05-26T19:00:00Z</cp:lastPrinted>
  <dcterms:created xsi:type="dcterms:W3CDTF">2017-05-02T22:19:00Z</dcterms:created>
  <dcterms:modified xsi:type="dcterms:W3CDTF">2017-05-26T19:00:00Z</dcterms:modified>
</cp:coreProperties>
</file>